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8E54" w14:textId="77777777" w:rsidR="007C7D9F" w:rsidRDefault="00B231D9" w:rsidP="007C7D9F">
      <w:pPr>
        <w:spacing w:after="0"/>
        <w:ind w:right="7"/>
        <w:jc w:val="center"/>
        <w:rPr>
          <w:rFonts w:eastAsiaTheme="minorEastAsia"/>
        </w:rPr>
      </w:pPr>
      <w:r>
        <w:rPr>
          <w:rFonts w:ascii="ＭＳ Ｐゴシック" w:eastAsia="ＭＳ Ｐゴシック" w:hAnsi="ＭＳ Ｐゴシック" w:cs="ＭＳ Ｐゴシック"/>
          <w:sz w:val="36"/>
        </w:rPr>
        <w:t>登園許可証（治癒証明書）</w:t>
      </w:r>
      <w:r>
        <w:rPr>
          <w:rFonts w:ascii="ＭＳ Ｐゴシック" w:eastAsia="ＭＳ Ｐゴシック" w:hAnsi="ＭＳ Ｐゴシック" w:cs="ＭＳ Ｐゴシック"/>
          <w:sz w:val="36"/>
        </w:rPr>
        <w:t xml:space="preserve"> </w:t>
      </w:r>
    </w:p>
    <w:p w14:paraId="64D162F7" w14:textId="0A2A499B" w:rsidR="00E66BC3" w:rsidRDefault="00B231D9" w:rsidP="007C7D9F">
      <w:pPr>
        <w:spacing w:after="0"/>
        <w:ind w:right="7"/>
      </w:pPr>
      <w:r>
        <w:rPr>
          <w:rFonts w:ascii="ＭＳ Ｐゴシック" w:eastAsia="ＭＳ Ｐゴシック" w:hAnsi="ＭＳ Ｐゴシック" w:cs="ＭＳ Ｐゴシック"/>
          <w:sz w:val="24"/>
        </w:rPr>
        <w:t>主治医の</w:t>
      </w:r>
      <w:r>
        <w:rPr>
          <w:rFonts w:ascii="ＭＳ Ｐゴシック" w:eastAsia="ＭＳ Ｐゴシック" w:hAnsi="ＭＳ Ｐゴシック" w:cs="ＭＳ Ｐゴシック" w:hint="eastAsia"/>
          <w:sz w:val="24"/>
        </w:rPr>
        <w:t>先生</w:t>
      </w:r>
      <w:r>
        <w:rPr>
          <w:rFonts w:ascii="ＭＳ Ｐゴシック" w:eastAsia="ＭＳ Ｐゴシック" w:hAnsi="ＭＳ Ｐゴシック" w:cs="ＭＳ Ｐゴシック"/>
          <w:sz w:val="24"/>
        </w:rPr>
        <w:t>へ</w:t>
      </w:r>
      <w:r>
        <w:rPr>
          <w:rFonts w:ascii="ＭＳ Ｐゴシック" w:eastAsia="ＭＳ Ｐゴシック" w:hAnsi="ＭＳ Ｐゴシック" w:cs="ＭＳ Ｐゴシック"/>
          <w:sz w:val="24"/>
        </w:rPr>
        <w:t xml:space="preserve"> </w:t>
      </w:r>
    </w:p>
    <w:p w14:paraId="414C1100" w14:textId="2CBB0444" w:rsidR="00E66BC3" w:rsidRDefault="00B231D9" w:rsidP="007C7D9F">
      <w:pPr>
        <w:spacing w:after="11" w:line="268" w:lineRule="auto"/>
        <w:ind w:left="-5" w:hanging="10"/>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感染症の集団発症や流行をできるだけ</w:t>
      </w: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防ぐことで子どもたちが一日快適に生活できるよう、下記の感染症について登園許可証（治癒証明書）の作成を</w:t>
      </w:r>
      <w:r w:rsidR="007C7D9F">
        <w:rPr>
          <w:rFonts w:ascii="ＭＳ Ｐゴシック" w:eastAsia="ＭＳ Ｐゴシック" w:hAnsi="ＭＳ Ｐゴシック" w:cs="ＭＳ Ｐゴシック" w:hint="eastAsia"/>
          <w:sz w:val="24"/>
        </w:rPr>
        <w:t>よろしく</w:t>
      </w:r>
      <w:r>
        <w:rPr>
          <w:rFonts w:ascii="ＭＳ Ｐゴシック" w:eastAsia="ＭＳ Ｐゴシック" w:hAnsi="ＭＳ Ｐゴシック" w:cs="ＭＳ Ｐゴシック"/>
          <w:sz w:val="24"/>
        </w:rPr>
        <w:t>お願いいたします。</w:t>
      </w:r>
      <w:r>
        <w:rPr>
          <w:rFonts w:ascii="ＭＳ Ｐゴシック" w:eastAsia="ＭＳ Ｐゴシック" w:hAnsi="ＭＳ Ｐゴシック" w:cs="ＭＳ Ｐゴシック"/>
          <w:sz w:val="24"/>
        </w:rPr>
        <w:t xml:space="preserve"> </w:t>
      </w:r>
    </w:p>
    <w:p w14:paraId="74232E77" w14:textId="0D91617D" w:rsidR="00E66BC3" w:rsidRDefault="00B231D9" w:rsidP="007C7D9F">
      <w:pPr>
        <w:spacing w:after="11" w:line="268" w:lineRule="auto"/>
        <w:ind w:left="-5" w:hanging="10"/>
      </w:pPr>
      <w:r>
        <w:rPr>
          <w:rFonts w:ascii="ＭＳ Ｐゴシック" w:eastAsia="ＭＳ Ｐゴシック" w:hAnsi="ＭＳ Ｐゴシック" w:cs="ＭＳ Ｐゴシック"/>
          <w:sz w:val="24"/>
        </w:rPr>
        <w:t xml:space="preserve"> </w:t>
      </w:r>
    </w:p>
    <w:tbl>
      <w:tblPr>
        <w:tblStyle w:val="TableGrid"/>
        <w:tblW w:w="10335" w:type="dxa"/>
        <w:tblInd w:w="-192" w:type="dxa"/>
        <w:tblCellMar>
          <w:top w:w="0" w:type="dxa"/>
          <w:left w:w="192" w:type="dxa"/>
          <w:bottom w:w="0" w:type="dxa"/>
          <w:right w:w="115" w:type="dxa"/>
        </w:tblCellMar>
        <w:tblLook w:val="04A0" w:firstRow="1" w:lastRow="0" w:firstColumn="1" w:lastColumn="0" w:noHBand="0" w:noVBand="1"/>
      </w:tblPr>
      <w:tblGrid>
        <w:gridCol w:w="10335"/>
      </w:tblGrid>
      <w:tr w:rsidR="00E66BC3" w14:paraId="0583F265" w14:textId="77777777">
        <w:trPr>
          <w:trHeight w:val="7845"/>
        </w:trPr>
        <w:tc>
          <w:tcPr>
            <w:tcW w:w="10335" w:type="dxa"/>
            <w:tcBorders>
              <w:top w:val="single" w:sz="18" w:space="0" w:color="000000"/>
              <w:left w:val="single" w:sz="18" w:space="0" w:color="000000"/>
              <w:bottom w:val="single" w:sz="18" w:space="0" w:color="000000"/>
              <w:right w:val="single" w:sz="18" w:space="0" w:color="000000"/>
            </w:tcBorders>
            <w:vAlign w:val="center"/>
          </w:tcPr>
          <w:p w14:paraId="04BA6ED0" w14:textId="77777777" w:rsidR="00E66BC3" w:rsidRDefault="00B231D9">
            <w:pPr>
              <w:spacing w:after="23"/>
            </w:pPr>
            <w:r>
              <w:rPr>
                <w:rFonts w:ascii="ＭＳ Ｐゴシック" w:eastAsia="ＭＳ Ｐゴシック" w:hAnsi="ＭＳ Ｐゴシック" w:cs="ＭＳ Ｐゴシック"/>
                <w:sz w:val="24"/>
              </w:rPr>
              <w:t>（保護者記入欄）</w:t>
            </w:r>
            <w:r>
              <w:rPr>
                <w:rFonts w:ascii="ＭＳ Ｐゴシック" w:eastAsia="ＭＳ Ｐゴシック" w:hAnsi="ＭＳ Ｐゴシック" w:cs="ＭＳ Ｐゴシック"/>
                <w:sz w:val="24"/>
              </w:rPr>
              <w:t xml:space="preserve"> </w:t>
            </w:r>
          </w:p>
          <w:p w14:paraId="7F39E478" w14:textId="77777777" w:rsidR="00E66BC3" w:rsidRDefault="00B231D9">
            <w:pPr>
              <w:spacing w:after="23"/>
            </w:pPr>
            <w:r>
              <w:rPr>
                <w:rFonts w:ascii="ＭＳ Ｐゴシック" w:eastAsia="ＭＳ Ｐゴシック" w:hAnsi="ＭＳ Ｐゴシック" w:cs="ＭＳ Ｐゴシック"/>
                <w:sz w:val="24"/>
              </w:rPr>
              <w:t xml:space="preserve"> </w:t>
            </w:r>
          </w:p>
          <w:p w14:paraId="6AFED7A9" w14:textId="6A492F67" w:rsidR="00E66BC3" w:rsidRDefault="007C7D9F">
            <w:pPr>
              <w:spacing w:after="23"/>
            </w:pPr>
            <w:r>
              <w:rPr>
                <w:rFonts w:ascii="ＭＳ Ｐゴシック" w:eastAsia="ＭＳ Ｐゴシック" w:hAnsi="ＭＳ Ｐゴシック" w:cs="ＭＳ Ｐゴシック" w:hint="eastAsia"/>
                <w:sz w:val="24"/>
                <w:u w:val="single" w:color="000000"/>
              </w:rPr>
              <w:t>愛の泉こどもの園</w:t>
            </w:r>
            <w:r w:rsidR="00B231D9">
              <w:rPr>
                <w:rFonts w:ascii="ＭＳ Ｐゴシック" w:eastAsia="ＭＳ Ｐゴシック" w:hAnsi="ＭＳ Ｐゴシック" w:cs="ＭＳ Ｐゴシック"/>
                <w:sz w:val="24"/>
                <w:u w:val="single" w:color="000000"/>
              </w:rPr>
              <w:t xml:space="preserve"> </w:t>
            </w:r>
            <w:r w:rsidR="00B231D9">
              <w:rPr>
                <w:rFonts w:ascii="ＭＳ Ｐゴシック" w:eastAsia="ＭＳ Ｐゴシック" w:hAnsi="ＭＳ Ｐゴシック" w:cs="ＭＳ Ｐゴシック"/>
                <w:sz w:val="24"/>
                <w:u w:val="single" w:color="000000"/>
              </w:rPr>
              <w:t>園長殿</w:t>
            </w:r>
            <w:r w:rsidR="00B231D9">
              <w:rPr>
                <w:rFonts w:ascii="ＭＳ Ｐゴシック" w:eastAsia="ＭＳ Ｐゴシック" w:hAnsi="ＭＳ Ｐゴシック" w:cs="ＭＳ Ｐゴシック"/>
                <w:sz w:val="24"/>
              </w:rPr>
              <w:t xml:space="preserve"> </w:t>
            </w:r>
          </w:p>
          <w:p w14:paraId="4DA46934" w14:textId="77777777" w:rsidR="00E66BC3" w:rsidRDefault="00B231D9">
            <w:pPr>
              <w:spacing w:after="23"/>
            </w:pPr>
            <w:r>
              <w:rPr>
                <w:rFonts w:ascii="ＭＳ Ｐゴシック" w:eastAsia="ＭＳ Ｐゴシック" w:hAnsi="ＭＳ Ｐゴシック" w:cs="ＭＳ Ｐゴシック"/>
                <w:sz w:val="24"/>
              </w:rPr>
              <w:t xml:space="preserve"> </w:t>
            </w:r>
          </w:p>
          <w:p w14:paraId="3764BEA4" w14:textId="151FCFD0" w:rsidR="00E66BC3" w:rsidRPr="007C7D9F" w:rsidRDefault="00B231D9">
            <w:pPr>
              <w:spacing w:after="23"/>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00742094" wp14:editId="1E7BAE95">
                      <wp:simplePos x="0" y="0"/>
                      <wp:positionH relativeFrom="column">
                        <wp:posOffset>3439795</wp:posOffset>
                      </wp:positionH>
                      <wp:positionV relativeFrom="paragraph">
                        <wp:posOffset>179070</wp:posOffset>
                      </wp:positionV>
                      <wp:extent cx="2600325" cy="8255"/>
                      <wp:effectExtent l="0" t="0" r="28575" b="29845"/>
                      <wp:wrapNone/>
                      <wp:docPr id="2" name="直線コネクタ 2"/>
                      <wp:cNvGraphicFramePr/>
                      <a:graphic xmlns:a="http://schemas.openxmlformats.org/drawingml/2006/main">
                        <a:graphicData uri="http://schemas.microsoft.com/office/word/2010/wordprocessingShape">
                          <wps:wsp>
                            <wps:cNvCnPr/>
                            <wps:spPr>
                              <a:xfrm flipV="1">
                                <a:off x="0" y="0"/>
                                <a:ext cx="26003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1088E"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85pt,14.1pt" to="475.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" strokecolor="black [3213]" strokeweight=".5pt">
                      <v:stroke joinstyle="miter"/>
                    </v:line>
                  </w:pict>
                </mc:Fallback>
              </mc:AlternateContent>
            </w:r>
            <w:r>
              <w:rPr>
                <w:rFonts w:ascii="ＭＳ Ｐゴシック" w:eastAsia="ＭＳ Ｐゴシック" w:hAnsi="ＭＳ Ｐゴシック" w:cs="ＭＳ Ｐゴシック"/>
                <w:sz w:val="24"/>
              </w:rPr>
              <w:t xml:space="preserve">                             </w:t>
            </w:r>
            <w:r w:rsidR="007C7D9F">
              <w:rPr>
                <w:rFonts w:ascii="ＭＳ Ｐゴシック" w:eastAsia="ＭＳ Ｐゴシック" w:hAnsi="ＭＳ Ｐゴシック" w:cs="ＭＳ Ｐゴシック" w:hint="eastAsia"/>
                <w:sz w:val="24"/>
              </w:rPr>
              <w:t xml:space="preserve">　　　</w:t>
            </w:r>
            <w:r>
              <w:rPr>
                <w:rFonts w:ascii="ＭＳ Ｐゴシック" w:eastAsia="ＭＳ Ｐゴシック" w:hAnsi="ＭＳ Ｐゴシック" w:cs="ＭＳ Ｐゴシック" w:hint="eastAsia"/>
                <w:sz w:val="24"/>
              </w:rPr>
              <w:t xml:space="preserve">　　　　　　　　　　　　　　　　　　園児名</w:t>
            </w:r>
          </w:p>
          <w:p w14:paraId="2EF26FBF" w14:textId="77777777" w:rsidR="00E66BC3" w:rsidRPr="007C7D9F" w:rsidRDefault="00B231D9">
            <w:pPr>
              <w:spacing w:after="23"/>
              <w:rPr>
                <w:u w:val="single"/>
              </w:rPr>
            </w:pPr>
            <w:r w:rsidRPr="007C7D9F">
              <w:rPr>
                <w:rFonts w:ascii="ＭＳ Ｐゴシック" w:eastAsia="ＭＳ Ｐゴシック" w:hAnsi="ＭＳ Ｐゴシック" w:cs="ＭＳ Ｐゴシック"/>
                <w:sz w:val="24"/>
                <w:u w:val="single"/>
              </w:rPr>
              <w:t xml:space="preserve"> </w:t>
            </w:r>
          </w:p>
          <w:p w14:paraId="25B5C7E2" w14:textId="77777777" w:rsidR="00E66BC3" w:rsidRDefault="00B231D9">
            <w:pPr>
              <w:spacing w:after="0"/>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病名（いずれかに</w:t>
            </w:r>
            <w:r>
              <w:rPr>
                <w:rFonts w:ascii="ＭＳ Ｐゴシック" w:eastAsia="ＭＳ Ｐゴシック" w:hAnsi="ＭＳ Ｐゴシック" w:cs="ＭＳ Ｐゴシック"/>
                <w:sz w:val="24"/>
              </w:rPr>
              <w:t>✓</w:t>
            </w:r>
            <w:r>
              <w:rPr>
                <w:rFonts w:ascii="ＭＳ Ｐゴシック" w:eastAsia="ＭＳ Ｐゴシック" w:hAnsi="ＭＳ Ｐゴシック" w:cs="ＭＳ Ｐゴシック"/>
                <w:sz w:val="24"/>
              </w:rPr>
              <w:t>）</w:t>
            </w:r>
            <w:r>
              <w:rPr>
                <w:rFonts w:ascii="ＭＳ Ｐゴシック" w:eastAsia="ＭＳ Ｐゴシック" w:hAnsi="ＭＳ Ｐゴシック" w:cs="ＭＳ Ｐゴシック"/>
                <w:sz w:val="24"/>
              </w:rPr>
              <w:t xml:space="preserve"> </w:t>
            </w:r>
          </w:p>
          <w:tbl>
            <w:tblPr>
              <w:tblStyle w:val="TableGrid"/>
              <w:tblW w:w="9350" w:type="dxa"/>
              <w:tblInd w:w="290" w:type="dxa"/>
              <w:tblCellMar>
                <w:top w:w="65" w:type="dxa"/>
                <w:left w:w="106" w:type="dxa"/>
                <w:bottom w:w="0" w:type="dxa"/>
                <w:right w:w="115" w:type="dxa"/>
              </w:tblCellMar>
              <w:tblLook w:val="04A0" w:firstRow="1" w:lastRow="0" w:firstColumn="1" w:lastColumn="0" w:noHBand="0" w:noVBand="1"/>
            </w:tblPr>
            <w:tblGrid>
              <w:gridCol w:w="4530"/>
              <w:gridCol w:w="4820"/>
            </w:tblGrid>
            <w:tr w:rsidR="00E66BC3" w14:paraId="66CB5CF8" w14:textId="77777777">
              <w:trPr>
                <w:trHeight w:val="370"/>
              </w:trPr>
              <w:tc>
                <w:tcPr>
                  <w:tcW w:w="4530" w:type="dxa"/>
                  <w:tcBorders>
                    <w:top w:val="single" w:sz="4" w:space="0" w:color="000000"/>
                    <w:left w:val="single" w:sz="4" w:space="0" w:color="000000"/>
                    <w:bottom w:val="single" w:sz="4" w:space="0" w:color="000000"/>
                    <w:right w:val="single" w:sz="4" w:space="0" w:color="000000"/>
                  </w:tcBorders>
                </w:tcPr>
                <w:p w14:paraId="49C1E63E"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麻疹（はしか）</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EAABAC1" w14:textId="77777777" w:rsidR="00E66BC3" w:rsidRDefault="00B231D9">
                  <w:pPr>
                    <w:spacing w:after="0"/>
                    <w:ind w:left="2"/>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溶連菌感染症</w:t>
                  </w:r>
                  <w:r>
                    <w:rPr>
                      <w:rFonts w:ascii="ＭＳ Ｐゴシック" w:eastAsia="ＭＳ Ｐゴシック" w:hAnsi="ＭＳ Ｐゴシック" w:cs="ＭＳ Ｐゴシック"/>
                      <w:sz w:val="24"/>
                    </w:rPr>
                    <w:t xml:space="preserve"> </w:t>
                  </w:r>
                </w:p>
              </w:tc>
            </w:tr>
            <w:tr w:rsidR="00E66BC3" w14:paraId="7FF190F3" w14:textId="77777777">
              <w:trPr>
                <w:trHeight w:val="372"/>
              </w:trPr>
              <w:tc>
                <w:tcPr>
                  <w:tcW w:w="4530" w:type="dxa"/>
                  <w:tcBorders>
                    <w:top w:val="single" w:sz="4" w:space="0" w:color="000000"/>
                    <w:left w:val="single" w:sz="4" w:space="0" w:color="000000"/>
                    <w:bottom w:val="single" w:sz="4" w:space="0" w:color="000000"/>
                    <w:right w:val="single" w:sz="4" w:space="0" w:color="000000"/>
                  </w:tcBorders>
                </w:tcPr>
                <w:p w14:paraId="22BA94A6"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インフルエンザ</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E57620"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マイコプラズマ肺炎</w:t>
                  </w:r>
                  <w:r>
                    <w:rPr>
                      <w:rFonts w:ascii="ＭＳ Ｐゴシック" w:eastAsia="ＭＳ Ｐゴシック" w:hAnsi="ＭＳ Ｐゴシック" w:cs="ＭＳ Ｐゴシック"/>
                      <w:sz w:val="24"/>
                    </w:rPr>
                    <w:t xml:space="preserve"> </w:t>
                  </w:r>
                </w:p>
              </w:tc>
            </w:tr>
            <w:tr w:rsidR="00E66BC3" w14:paraId="33A07342" w14:textId="77777777">
              <w:trPr>
                <w:trHeight w:val="370"/>
              </w:trPr>
              <w:tc>
                <w:tcPr>
                  <w:tcW w:w="4530" w:type="dxa"/>
                  <w:tcBorders>
                    <w:top w:val="single" w:sz="4" w:space="0" w:color="000000"/>
                    <w:left w:val="single" w:sz="4" w:space="0" w:color="000000"/>
                    <w:bottom w:val="single" w:sz="4" w:space="0" w:color="000000"/>
                    <w:right w:val="single" w:sz="4" w:space="0" w:color="000000"/>
                  </w:tcBorders>
                </w:tcPr>
                <w:p w14:paraId="7152A6B2"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風疹（三日ばしか）</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AD1F493"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手足口病</w:t>
                  </w:r>
                  <w:r>
                    <w:rPr>
                      <w:rFonts w:ascii="ＭＳ Ｐゴシック" w:eastAsia="ＭＳ Ｐゴシック" w:hAnsi="ＭＳ Ｐゴシック" w:cs="ＭＳ Ｐゴシック"/>
                      <w:sz w:val="24"/>
                    </w:rPr>
                    <w:t xml:space="preserve"> </w:t>
                  </w:r>
                </w:p>
              </w:tc>
            </w:tr>
            <w:tr w:rsidR="00E66BC3" w14:paraId="62F71525" w14:textId="77777777">
              <w:trPr>
                <w:trHeight w:val="370"/>
              </w:trPr>
              <w:tc>
                <w:tcPr>
                  <w:tcW w:w="4530" w:type="dxa"/>
                  <w:tcBorders>
                    <w:top w:val="single" w:sz="4" w:space="0" w:color="000000"/>
                    <w:left w:val="single" w:sz="4" w:space="0" w:color="000000"/>
                    <w:bottom w:val="single" w:sz="4" w:space="0" w:color="000000"/>
                    <w:right w:val="single" w:sz="4" w:space="0" w:color="000000"/>
                  </w:tcBorders>
                </w:tcPr>
                <w:p w14:paraId="2D728C3C"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水痘（水ぼうそう）</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E7AAACC"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伝染性紅斑（リンゴ病）</w:t>
                  </w:r>
                  <w:r>
                    <w:rPr>
                      <w:rFonts w:ascii="ＭＳ Ｐゴシック" w:eastAsia="ＭＳ Ｐゴシック" w:hAnsi="ＭＳ Ｐゴシック" w:cs="ＭＳ Ｐゴシック"/>
                      <w:sz w:val="24"/>
                    </w:rPr>
                    <w:t xml:space="preserve"> </w:t>
                  </w:r>
                </w:p>
              </w:tc>
            </w:tr>
            <w:tr w:rsidR="00E66BC3" w14:paraId="53E450CF" w14:textId="77777777">
              <w:trPr>
                <w:trHeight w:val="730"/>
              </w:trPr>
              <w:tc>
                <w:tcPr>
                  <w:tcW w:w="4530" w:type="dxa"/>
                  <w:tcBorders>
                    <w:top w:val="single" w:sz="4" w:space="0" w:color="000000"/>
                    <w:left w:val="single" w:sz="4" w:space="0" w:color="000000"/>
                    <w:bottom w:val="single" w:sz="4" w:space="0" w:color="000000"/>
                    <w:right w:val="single" w:sz="4" w:space="0" w:color="000000"/>
                  </w:tcBorders>
                </w:tcPr>
                <w:p w14:paraId="3BF31FC2" w14:textId="77777777" w:rsidR="00E66BC3" w:rsidRDefault="00B231D9">
                  <w:pPr>
                    <w:spacing w:after="23"/>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流行性耳下腺炎</w:t>
                  </w:r>
                  <w:r>
                    <w:rPr>
                      <w:rFonts w:ascii="ＭＳ Ｐゴシック" w:eastAsia="ＭＳ Ｐゴシック" w:hAnsi="ＭＳ Ｐゴシック" w:cs="ＭＳ Ｐゴシック"/>
                      <w:sz w:val="24"/>
                    </w:rPr>
                    <w:t xml:space="preserve"> </w:t>
                  </w:r>
                </w:p>
                <w:p w14:paraId="79161DDB" w14:textId="77777777" w:rsidR="00E66BC3" w:rsidRDefault="00B231D9">
                  <w:pPr>
                    <w:spacing w:after="0"/>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（おたふくかぜ）</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84463B"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ウイルス性胃腸炎</w:t>
                  </w:r>
                  <w:r>
                    <w:rPr>
                      <w:rFonts w:ascii="ＭＳ Ｐゴシック" w:eastAsia="ＭＳ Ｐゴシック" w:hAnsi="ＭＳ Ｐゴシック" w:cs="ＭＳ Ｐゴシック"/>
                      <w:sz w:val="24"/>
                    </w:rPr>
                    <w:t xml:space="preserve"> </w:t>
                  </w:r>
                </w:p>
                <w:p w14:paraId="4D872005" w14:textId="77777777" w:rsidR="00E66BC3" w:rsidRDefault="00B231D9">
                  <w:pPr>
                    <w:spacing w:after="0"/>
                    <w:ind w:left="362"/>
                  </w:pPr>
                  <w:r>
                    <w:rPr>
                      <w:rFonts w:ascii="ＭＳ Ｐゴシック" w:eastAsia="ＭＳ Ｐゴシック" w:hAnsi="ＭＳ Ｐゴシック" w:cs="ＭＳ Ｐゴシック"/>
                      <w:sz w:val="24"/>
                    </w:rPr>
                    <w:t>（ノロ、ロタ、アデノウイルス等）</w:t>
                  </w:r>
                  <w:r>
                    <w:rPr>
                      <w:rFonts w:ascii="ＭＳ Ｐゴシック" w:eastAsia="ＭＳ Ｐゴシック" w:hAnsi="ＭＳ Ｐゴシック" w:cs="ＭＳ Ｐゴシック"/>
                      <w:sz w:val="24"/>
                    </w:rPr>
                    <w:t xml:space="preserve"> </w:t>
                  </w:r>
                </w:p>
              </w:tc>
            </w:tr>
            <w:tr w:rsidR="00E66BC3" w14:paraId="27426AB0" w14:textId="77777777">
              <w:trPr>
                <w:trHeight w:val="370"/>
              </w:trPr>
              <w:tc>
                <w:tcPr>
                  <w:tcW w:w="4530" w:type="dxa"/>
                  <w:tcBorders>
                    <w:top w:val="single" w:sz="4" w:space="0" w:color="000000"/>
                    <w:left w:val="single" w:sz="4" w:space="0" w:color="000000"/>
                    <w:bottom w:val="single" w:sz="4" w:space="0" w:color="000000"/>
                    <w:right w:val="single" w:sz="4" w:space="0" w:color="000000"/>
                  </w:tcBorders>
                </w:tcPr>
                <w:p w14:paraId="78FCEBBD"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結核</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9ECA9FF"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ヘルパンギーナ</w:t>
                  </w:r>
                  <w:r>
                    <w:rPr>
                      <w:rFonts w:ascii="ＭＳ Ｐゴシック" w:eastAsia="ＭＳ Ｐゴシック" w:hAnsi="ＭＳ Ｐゴシック" w:cs="ＭＳ Ｐゴシック"/>
                      <w:sz w:val="24"/>
                    </w:rPr>
                    <w:t xml:space="preserve"> </w:t>
                  </w:r>
                </w:p>
              </w:tc>
            </w:tr>
            <w:tr w:rsidR="00E66BC3" w14:paraId="36E1B9C9" w14:textId="77777777">
              <w:trPr>
                <w:trHeight w:val="370"/>
              </w:trPr>
              <w:tc>
                <w:tcPr>
                  <w:tcW w:w="4530" w:type="dxa"/>
                  <w:tcBorders>
                    <w:top w:val="single" w:sz="4" w:space="0" w:color="000000"/>
                    <w:left w:val="single" w:sz="4" w:space="0" w:color="000000"/>
                    <w:bottom w:val="single" w:sz="4" w:space="0" w:color="000000"/>
                    <w:right w:val="single" w:sz="4" w:space="0" w:color="000000"/>
                  </w:tcBorders>
                </w:tcPr>
                <w:p w14:paraId="3A03AD9E"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咽頭結膜熱（プール熱）</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A284B68"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 xml:space="preserve">RS </w:t>
                  </w:r>
                  <w:r>
                    <w:rPr>
                      <w:rFonts w:ascii="ＭＳ Ｐゴシック" w:eastAsia="ＭＳ Ｐゴシック" w:hAnsi="ＭＳ Ｐゴシック" w:cs="ＭＳ Ｐゴシック"/>
                      <w:sz w:val="24"/>
                    </w:rPr>
                    <w:t>ウイルス感染症</w:t>
                  </w:r>
                  <w:r>
                    <w:rPr>
                      <w:rFonts w:ascii="ＭＳ Ｐゴシック" w:eastAsia="ＭＳ Ｐゴシック" w:hAnsi="ＭＳ Ｐゴシック" w:cs="ＭＳ Ｐゴシック"/>
                      <w:sz w:val="24"/>
                    </w:rPr>
                    <w:t xml:space="preserve"> </w:t>
                  </w:r>
                </w:p>
              </w:tc>
            </w:tr>
            <w:tr w:rsidR="00E66BC3" w14:paraId="05798AEC" w14:textId="77777777">
              <w:trPr>
                <w:trHeight w:val="372"/>
              </w:trPr>
              <w:tc>
                <w:tcPr>
                  <w:tcW w:w="4530" w:type="dxa"/>
                  <w:tcBorders>
                    <w:top w:val="single" w:sz="4" w:space="0" w:color="000000"/>
                    <w:left w:val="single" w:sz="4" w:space="0" w:color="000000"/>
                    <w:bottom w:val="single" w:sz="4" w:space="0" w:color="000000"/>
                    <w:right w:val="single" w:sz="4" w:space="0" w:color="000000"/>
                  </w:tcBorders>
                </w:tcPr>
                <w:p w14:paraId="0CA1282B"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流行性角結膜炎（はやり目）</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D8EAC6D"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帯状疱疹</w:t>
                  </w:r>
                  <w:r>
                    <w:rPr>
                      <w:rFonts w:ascii="ＭＳ Ｐゴシック" w:eastAsia="ＭＳ Ｐゴシック" w:hAnsi="ＭＳ Ｐゴシック" w:cs="ＭＳ Ｐゴシック"/>
                      <w:sz w:val="24"/>
                    </w:rPr>
                    <w:t xml:space="preserve"> </w:t>
                  </w:r>
                </w:p>
              </w:tc>
            </w:tr>
            <w:tr w:rsidR="00E66BC3" w14:paraId="756D1CC9" w14:textId="77777777">
              <w:trPr>
                <w:trHeight w:val="370"/>
              </w:trPr>
              <w:tc>
                <w:tcPr>
                  <w:tcW w:w="4530" w:type="dxa"/>
                  <w:tcBorders>
                    <w:top w:val="single" w:sz="4" w:space="0" w:color="000000"/>
                    <w:left w:val="single" w:sz="4" w:space="0" w:color="000000"/>
                    <w:bottom w:val="single" w:sz="4" w:space="0" w:color="000000"/>
                    <w:right w:val="single" w:sz="4" w:space="0" w:color="000000"/>
                  </w:tcBorders>
                </w:tcPr>
                <w:p w14:paraId="22D3317D"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百日咳</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B1E5344"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突発性発疹</w:t>
                  </w:r>
                  <w:r>
                    <w:rPr>
                      <w:rFonts w:ascii="ＭＳ Ｐゴシック" w:eastAsia="ＭＳ Ｐゴシック" w:hAnsi="ＭＳ Ｐゴシック" w:cs="ＭＳ Ｐゴシック"/>
                      <w:sz w:val="24"/>
                    </w:rPr>
                    <w:t xml:space="preserve"> </w:t>
                  </w:r>
                </w:p>
              </w:tc>
            </w:tr>
            <w:tr w:rsidR="00E66BC3" w14:paraId="2E88EEBB" w14:textId="77777777">
              <w:trPr>
                <w:trHeight w:val="730"/>
              </w:trPr>
              <w:tc>
                <w:tcPr>
                  <w:tcW w:w="4530" w:type="dxa"/>
                  <w:tcBorders>
                    <w:top w:val="single" w:sz="4" w:space="0" w:color="000000"/>
                    <w:left w:val="single" w:sz="4" w:space="0" w:color="000000"/>
                    <w:bottom w:val="single" w:sz="4" w:space="0" w:color="000000"/>
                    <w:right w:val="single" w:sz="4" w:space="0" w:color="000000"/>
                  </w:tcBorders>
                </w:tcPr>
                <w:p w14:paraId="75F636FD"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腸管出血性大腸菌感染症</w:t>
                  </w:r>
                  <w:r>
                    <w:rPr>
                      <w:rFonts w:ascii="ＭＳ Ｐゴシック" w:eastAsia="ＭＳ Ｐゴシック" w:hAnsi="ＭＳ Ｐゴシック" w:cs="ＭＳ Ｐゴシック"/>
                      <w:sz w:val="24"/>
                    </w:rPr>
                    <w:t xml:space="preserve"> </w:t>
                  </w:r>
                </w:p>
                <w:p w14:paraId="01A87E60" w14:textId="77777777" w:rsidR="00E66BC3" w:rsidRDefault="00B231D9">
                  <w:pPr>
                    <w:spacing w:after="0"/>
                  </w:pPr>
                  <w:r>
                    <w:rPr>
                      <w:rFonts w:ascii="ＭＳ Ｐゴシック" w:eastAsia="ＭＳ Ｐゴシック" w:hAnsi="ＭＳ Ｐゴシック" w:cs="ＭＳ Ｐゴシック"/>
                      <w:sz w:val="24"/>
                    </w:rPr>
                    <w:t>（</w:t>
                  </w:r>
                  <w:r>
                    <w:rPr>
                      <w:rFonts w:ascii="ＭＳ Ｐゴシック" w:eastAsia="ＭＳ Ｐゴシック" w:hAnsi="ＭＳ Ｐゴシック" w:cs="ＭＳ Ｐゴシック"/>
                      <w:sz w:val="24"/>
                    </w:rPr>
                    <w:t>O</w:t>
                  </w:r>
                  <w:r>
                    <w:rPr>
                      <w:rFonts w:ascii="ＭＳ Ｐゴシック" w:eastAsia="ＭＳ Ｐゴシック" w:hAnsi="ＭＳ Ｐゴシック" w:cs="ＭＳ Ｐゴシック"/>
                      <w:sz w:val="24"/>
                    </w:rPr>
                    <w:t>１５７、</w:t>
                  </w:r>
                  <w:r>
                    <w:rPr>
                      <w:rFonts w:ascii="ＭＳ Ｐゴシック" w:eastAsia="ＭＳ Ｐゴシック" w:hAnsi="ＭＳ Ｐゴシック" w:cs="ＭＳ Ｐゴシック"/>
                      <w:sz w:val="24"/>
                    </w:rPr>
                    <w:t>O</w:t>
                  </w:r>
                  <w:r>
                    <w:rPr>
                      <w:rFonts w:ascii="ＭＳ Ｐゴシック" w:eastAsia="ＭＳ Ｐゴシック" w:hAnsi="ＭＳ Ｐゴシック" w:cs="ＭＳ Ｐゴシック"/>
                      <w:sz w:val="24"/>
                    </w:rPr>
                    <w:t>２６、</w:t>
                  </w:r>
                  <w:r>
                    <w:rPr>
                      <w:rFonts w:ascii="ＭＳ Ｐゴシック" w:eastAsia="ＭＳ Ｐゴシック" w:hAnsi="ＭＳ Ｐゴシック" w:cs="ＭＳ Ｐゴシック"/>
                      <w:sz w:val="24"/>
                    </w:rPr>
                    <w:t>O</w:t>
                  </w:r>
                  <w:r>
                    <w:rPr>
                      <w:rFonts w:ascii="ＭＳ Ｐゴシック" w:eastAsia="ＭＳ Ｐゴシック" w:hAnsi="ＭＳ Ｐゴシック" w:cs="ＭＳ Ｐゴシック"/>
                      <w:sz w:val="24"/>
                    </w:rPr>
                    <w:t>１１１等）</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804E318" w14:textId="77777777" w:rsidR="00E66BC3" w:rsidRDefault="00B231D9">
                  <w:pPr>
                    <w:spacing w:after="0"/>
                    <w:ind w:left="2"/>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とびひ（伝染性膿痂疹）</w:t>
                  </w:r>
                  <w:r>
                    <w:rPr>
                      <w:rFonts w:ascii="ＭＳ Ｐゴシック" w:eastAsia="ＭＳ Ｐゴシック" w:hAnsi="ＭＳ Ｐゴシック" w:cs="ＭＳ Ｐゴシック"/>
                      <w:sz w:val="24"/>
                    </w:rPr>
                    <w:t xml:space="preserve"> </w:t>
                  </w:r>
                </w:p>
              </w:tc>
            </w:tr>
            <w:tr w:rsidR="00E66BC3" w14:paraId="35D56AA8" w14:textId="77777777">
              <w:trPr>
                <w:trHeight w:val="370"/>
              </w:trPr>
              <w:tc>
                <w:tcPr>
                  <w:tcW w:w="4530" w:type="dxa"/>
                  <w:tcBorders>
                    <w:top w:val="single" w:sz="4" w:space="0" w:color="000000"/>
                    <w:left w:val="single" w:sz="4" w:space="0" w:color="000000"/>
                    <w:bottom w:val="single" w:sz="4" w:space="0" w:color="000000"/>
                    <w:right w:val="single" w:sz="4" w:space="0" w:color="000000"/>
                  </w:tcBorders>
                </w:tcPr>
                <w:p w14:paraId="563B4729" w14:textId="77777777" w:rsidR="00E66BC3" w:rsidRDefault="00B231D9">
                  <w:pPr>
                    <w:spacing w:after="0"/>
                  </w:pPr>
                  <w:r>
                    <w:rPr>
                      <w:rFonts w:ascii="游明朝" w:eastAsia="游明朝" w:hAnsi="游明朝" w:cs="游明朝"/>
                      <w:sz w:val="24"/>
                    </w:rPr>
                    <w:t>□</w:t>
                  </w:r>
                  <w:r>
                    <w:rPr>
                      <w:rFonts w:ascii="Arial" w:eastAsia="Arial" w:hAnsi="Arial" w:cs="Arial"/>
                      <w:sz w:val="24"/>
                    </w:rPr>
                    <w:t xml:space="preserve"> </w:t>
                  </w:r>
                  <w:r>
                    <w:rPr>
                      <w:rFonts w:ascii="ＭＳ Ｐゴシック" w:eastAsia="ＭＳ Ｐゴシック" w:hAnsi="ＭＳ Ｐゴシック" w:cs="ＭＳ Ｐゴシック"/>
                      <w:sz w:val="24"/>
                    </w:rPr>
                    <w:t>その他（</w:t>
                  </w: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w:t>
                  </w:r>
                  <w:r>
                    <w:rPr>
                      <w:rFonts w:ascii="ＭＳ Ｐゴシック" w:eastAsia="ＭＳ Ｐゴシック" w:hAnsi="ＭＳ Ｐゴシック" w:cs="ＭＳ Ｐゴシック"/>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B25D7D2" w14:textId="77777777" w:rsidR="00E66BC3" w:rsidRDefault="00B231D9">
                  <w:pPr>
                    <w:spacing w:after="0"/>
                    <w:ind w:left="362"/>
                  </w:pPr>
                  <w:r>
                    <w:rPr>
                      <w:rFonts w:ascii="ＭＳ Ｐゴシック" w:eastAsia="ＭＳ Ｐゴシック" w:hAnsi="ＭＳ Ｐゴシック" w:cs="ＭＳ Ｐゴシック"/>
                      <w:sz w:val="24"/>
                    </w:rPr>
                    <w:t xml:space="preserve"> </w:t>
                  </w:r>
                </w:p>
              </w:tc>
            </w:tr>
          </w:tbl>
          <w:p w14:paraId="576980ED" w14:textId="77777777" w:rsidR="00E66BC3" w:rsidRDefault="00B231D9">
            <w:pPr>
              <w:spacing w:after="0"/>
            </w:pPr>
            <w:r>
              <w:rPr>
                <w:rFonts w:ascii="ＭＳ Ｐゴシック" w:eastAsia="ＭＳ Ｐゴシック" w:hAnsi="ＭＳ Ｐゴシック" w:cs="ＭＳ Ｐゴシック"/>
                <w:sz w:val="24"/>
              </w:rPr>
              <w:t xml:space="preserve"> </w:t>
            </w:r>
          </w:p>
        </w:tc>
      </w:tr>
    </w:tbl>
    <w:p w14:paraId="31F6CE8E" w14:textId="77777777" w:rsidR="00E66BC3" w:rsidRDefault="00B231D9">
      <w:pPr>
        <w:spacing w:after="23"/>
      </w:pPr>
      <w:r>
        <w:rPr>
          <w:rFonts w:ascii="ＭＳ Ｐゴシック" w:eastAsia="ＭＳ Ｐゴシック" w:hAnsi="ＭＳ Ｐゴシック" w:cs="ＭＳ Ｐゴシック"/>
          <w:sz w:val="24"/>
        </w:rPr>
        <w:t xml:space="preserve"> </w:t>
      </w:r>
    </w:p>
    <w:p w14:paraId="645EEA76" w14:textId="77777777" w:rsidR="00E66BC3" w:rsidRDefault="00B231D9">
      <w:pPr>
        <w:pBdr>
          <w:top w:val="single" w:sz="6" w:space="0" w:color="000000"/>
          <w:left w:val="single" w:sz="6" w:space="0" w:color="000000"/>
          <w:bottom w:val="single" w:sz="6" w:space="0" w:color="000000"/>
          <w:right w:val="single" w:sz="6" w:space="0" w:color="000000"/>
        </w:pBdr>
        <w:spacing w:after="23"/>
        <w:ind w:left="-8"/>
      </w:pPr>
      <w:r>
        <w:rPr>
          <w:rFonts w:ascii="ＭＳ Ｐゴシック" w:eastAsia="ＭＳ Ｐゴシック" w:hAnsi="ＭＳ Ｐゴシック" w:cs="ＭＳ Ｐゴシック"/>
          <w:sz w:val="24"/>
        </w:rPr>
        <w:t xml:space="preserve"> </w:t>
      </w:r>
    </w:p>
    <w:p w14:paraId="285598A5" w14:textId="77777777" w:rsidR="00E66BC3" w:rsidRDefault="00B231D9">
      <w:pPr>
        <w:pBdr>
          <w:top w:val="single" w:sz="6" w:space="0" w:color="000000"/>
          <w:left w:val="single" w:sz="6" w:space="0" w:color="000000"/>
          <w:bottom w:val="single" w:sz="6" w:space="0" w:color="000000"/>
          <w:right w:val="single" w:sz="6" w:space="0" w:color="000000"/>
        </w:pBdr>
        <w:spacing w:after="11" w:line="268" w:lineRule="auto"/>
        <w:ind w:left="2" w:hanging="10"/>
      </w:pPr>
      <w:r>
        <w:rPr>
          <w:rFonts w:ascii="ＭＳ Ｐゴシック" w:eastAsia="ＭＳ Ｐゴシック" w:hAnsi="ＭＳ Ｐゴシック" w:cs="ＭＳ Ｐゴシック"/>
          <w:sz w:val="24"/>
        </w:rPr>
        <w:t>（医師記入欄）</w:t>
      </w:r>
      <w:r>
        <w:rPr>
          <w:rFonts w:ascii="ＭＳ Ｐゴシック" w:eastAsia="ＭＳ Ｐゴシック" w:hAnsi="ＭＳ Ｐゴシック" w:cs="ＭＳ Ｐゴシック"/>
          <w:sz w:val="24"/>
        </w:rPr>
        <w:t xml:space="preserve"> </w:t>
      </w:r>
    </w:p>
    <w:p w14:paraId="76CDBB5E" w14:textId="77777777" w:rsidR="00E66BC3" w:rsidRDefault="00B231D9">
      <w:pPr>
        <w:pBdr>
          <w:top w:val="single" w:sz="6" w:space="0" w:color="000000"/>
          <w:left w:val="single" w:sz="6" w:space="0" w:color="000000"/>
          <w:bottom w:val="single" w:sz="6" w:space="0" w:color="000000"/>
          <w:right w:val="single" w:sz="6" w:space="0" w:color="000000"/>
        </w:pBdr>
        <w:spacing w:after="23"/>
        <w:ind w:left="-8"/>
      </w:pPr>
      <w:r>
        <w:rPr>
          <w:rFonts w:ascii="ＭＳ Ｐゴシック" w:eastAsia="ＭＳ Ｐゴシック" w:hAnsi="ＭＳ Ｐゴシック" w:cs="ＭＳ Ｐゴシック"/>
          <w:sz w:val="24"/>
        </w:rPr>
        <w:t xml:space="preserve"> </w:t>
      </w:r>
    </w:p>
    <w:p w14:paraId="4D9A05A6" w14:textId="55C5BE1D" w:rsidR="00E66BC3" w:rsidRDefault="00B231D9">
      <w:pPr>
        <w:pBdr>
          <w:top w:val="single" w:sz="6" w:space="0" w:color="000000"/>
          <w:left w:val="single" w:sz="6" w:space="0" w:color="000000"/>
          <w:bottom w:val="single" w:sz="6" w:space="0" w:color="000000"/>
          <w:right w:val="single" w:sz="6" w:space="0" w:color="000000"/>
        </w:pBdr>
        <w:spacing w:after="11" w:line="268" w:lineRule="auto"/>
        <w:ind w:left="2" w:hanging="10"/>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rPr>
        <w:t>すでに症状も回復し、</w:t>
      </w:r>
      <w:r>
        <w:rPr>
          <w:rFonts w:ascii="ＭＳ Ｐゴシック" w:eastAsia="ＭＳ Ｐゴシック" w:hAnsi="ＭＳ Ｐゴシック" w:cs="ＭＳ Ｐゴシック"/>
          <w:sz w:val="24"/>
        </w:rPr>
        <w:t>集団生活に支障がない状態になったので登園可能と判断します。</w:t>
      </w:r>
      <w:r>
        <w:rPr>
          <w:rFonts w:ascii="ＭＳ Ｐゴシック" w:eastAsia="ＭＳ Ｐゴシック" w:hAnsi="ＭＳ Ｐゴシック" w:cs="ＭＳ Ｐゴシック"/>
          <w:sz w:val="24"/>
        </w:rPr>
        <w:t xml:space="preserve"> </w:t>
      </w:r>
    </w:p>
    <w:p w14:paraId="28D79EED" w14:textId="77777777" w:rsidR="00E66BC3" w:rsidRDefault="00B231D9">
      <w:pPr>
        <w:pBdr>
          <w:top w:val="single" w:sz="6" w:space="0" w:color="000000"/>
          <w:left w:val="single" w:sz="6" w:space="0" w:color="000000"/>
          <w:bottom w:val="single" w:sz="6" w:space="0" w:color="000000"/>
          <w:right w:val="single" w:sz="6" w:space="0" w:color="000000"/>
        </w:pBdr>
        <w:spacing w:after="23"/>
        <w:ind w:left="-8"/>
      </w:pPr>
      <w:r>
        <w:rPr>
          <w:rFonts w:ascii="ＭＳ Ｐゴシック" w:eastAsia="ＭＳ Ｐゴシック" w:hAnsi="ＭＳ Ｐゴシック" w:cs="ＭＳ Ｐゴシック"/>
          <w:sz w:val="24"/>
        </w:rPr>
        <w:t xml:space="preserve"> </w:t>
      </w:r>
    </w:p>
    <w:p w14:paraId="72F8B9F8" w14:textId="77777777" w:rsidR="00E66BC3" w:rsidRDefault="00B231D9">
      <w:pPr>
        <w:pBdr>
          <w:top w:val="single" w:sz="6" w:space="0" w:color="000000"/>
          <w:left w:val="single" w:sz="6" w:space="0" w:color="000000"/>
          <w:bottom w:val="single" w:sz="6" w:space="0" w:color="000000"/>
          <w:right w:val="single" w:sz="6" w:space="0" w:color="000000"/>
        </w:pBdr>
        <w:spacing w:after="21"/>
        <w:ind w:left="2" w:hanging="10"/>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u w:val="single" w:color="000000"/>
        </w:rPr>
        <w:t>令和</w:t>
      </w:r>
      <w:r>
        <w:rPr>
          <w:rFonts w:ascii="ＭＳ Ｐゴシック" w:eastAsia="ＭＳ Ｐゴシック" w:hAnsi="ＭＳ Ｐゴシック" w:cs="ＭＳ Ｐゴシック"/>
          <w:sz w:val="24"/>
          <w:u w:val="single" w:color="000000"/>
        </w:rPr>
        <w:t xml:space="preserve">     </w:t>
      </w:r>
      <w:r>
        <w:rPr>
          <w:rFonts w:ascii="ＭＳ Ｐゴシック" w:eastAsia="ＭＳ Ｐゴシック" w:hAnsi="ＭＳ Ｐゴシック" w:cs="ＭＳ Ｐゴシック"/>
          <w:sz w:val="24"/>
          <w:u w:val="single" w:color="000000"/>
        </w:rPr>
        <w:t>年</w:t>
      </w:r>
      <w:r>
        <w:rPr>
          <w:rFonts w:ascii="ＭＳ Ｐゴシック" w:eastAsia="ＭＳ Ｐゴシック" w:hAnsi="ＭＳ Ｐゴシック" w:cs="ＭＳ Ｐゴシック"/>
          <w:sz w:val="24"/>
          <w:u w:val="single" w:color="000000"/>
        </w:rPr>
        <w:t xml:space="preserve">     </w:t>
      </w:r>
      <w:r>
        <w:rPr>
          <w:rFonts w:ascii="ＭＳ Ｐゴシック" w:eastAsia="ＭＳ Ｐゴシック" w:hAnsi="ＭＳ Ｐゴシック" w:cs="ＭＳ Ｐゴシック"/>
          <w:sz w:val="24"/>
          <w:u w:val="single" w:color="000000"/>
        </w:rPr>
        <w:t>月</w:t>
      </w:r>
      <w:r>
        <w:rPr>
          <w:rFonts w:ascii="ＭＳ Ｐゴシック" w:eastAsia="ＭＳ Ｐゴシック" w:hAnsi="ＭＳ Ｐゴシック" w:cs="ＭＳ Ｐゴシック"/>
          <w:sz w:val="24"/>
          <w:u w:val="single" w:color="000000"/>
        </w:rPr>
        <w:t xml:space="preserve">     </w:t>
      </w:r>
      <w:r>
        <w:rPr>
          <w:rFonts w:ascii="ＭＳ Ｐゴシック" w:eastAsia="ＭＳ Ｐゴシック" w:hAnsi="ＭＳ Ｐゴシック" w:cs="ＭＳ Ｐゴシック"/>
          <w:sz w:val="24"/>
          <w:u w:val="single" w:color="000000"/>
        </w:rPr>
        <w:t>日</w:t>
      </w:r>
      <w:r>
        <w:rPr>
          <w:rFonts w:ascii="ＭＳ Ｐゴシック" w:eastAsia="ＭＳ Ｐゴシック" w:hAnsi="ＭＳ Ｐゴシック" w:cs="ＭＳ Ｐゴシック"/>
          <w:sz w:val="24"/>
        </w:rPr>
        <w:t xml:space="preserve"> </w:t>
      </w:r>
    </w:p>
    <w:p w14:paraId="4B03510F" w14:textId="77777777" w:rsidR="00E66BC3" w:rsidRDefault="00B231D9">
      <w:pPr>
        <w:pBdr>
          <w:top w:val="single" w:sz="6" w:space="0" w:color="000000"/>
          <w:left w:val="single" w:sz="6" w:space="0" w:color="000000"/>
          <w:bottom w:val="single" w:sz="6" w:space="0" w:color="000000"/>
          <w:right w:val="single" w:sz="6" w:space="0" w:color="000000"/>
        </w:pBdr>
        <w:spacing w:after="23"/>
        <w:ind w:left="-8"/>
      </w:pPr>
      <w:r>
        <w:rPr>
          <w:rFonts w:ascii="ＭＳ Ｐゴシック" w:eastAsia="ＭＳ Ｐゴシック" w:hAnsi="ＭＳ Ｐゴシック" w:cs="ＭＳ Ｐゴシック"/>
          <w:sz w:val="24"/>
        </w:rPr>
        <w:t xml:space="preserve"> </w:t>
      </w:r>
    </w:p>
    <w:p w14:paraId="594990ED" w14:textId="07044F86" w:rsidR="00E66BC3" w:rsidRPr="00B231D9" w:rsidRDefault="00B231D9">
      <w:pPr>
        <w:pBdr>
          <w:top w:val="single" w:sz="6" w:space="0" w:color="000000"/>
          <w:left w:val="single" w:sz="6" w:space="0" w:color="000000"/>
          <w:bottom w:val="single" w:sz="6" w:space="0" w:color="000000"/>
          <w:right w:val="single" w:sz="6" w:space="0" w:color="000000"/>
        </w:pBdr>
        <w:spacing w:after="21"/>
        <w:ind w:left="2" w:hanging="10"/>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0288" behindDoc="0" locked="0" layoutInCell="1" allowOverlap="1" wp14:anchorId="4B6B6E32" wp14:editId="2AB283E8">
                <wp:simplePos x="0" y="0"/>
                <wp:positionH relativeFrom="column">
                  <wp:posOffset>983615</wp:posOffset>
                </wp:positionH>
                <wp:positionV relativeFrom="paragraph">
                  <wp:posOffset>201295</wp:posOffset>
                </wp:positionV>
                <wp:extent cx="45339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E0218"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7.45pt,15.85pt" to="434.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" strokecolor="black [3213]" strokeweight=".5pt">
                <v:stroke joinstyle="miter"/>
              </v:line>
            </w:pict>
          </mc:Fallback>
        </mc:AlternateContent>
      </w:r>
      <w:r>
        <w:rPr>
          <w:rFonts w:ascii="ＭＳ Ｐゴシック" w:eastAsia="ＭＳ Ｐゴシック" w:hAnsi="ＭＳ Ｐゴシック" w:cs="ＭＳ Ｐゴシック"/>
          <w:sz w:val="24"/>
        </w:rPr>
        <w:t xml:space="preserve">                    </w:t>
      </w:r>
      <w:r w:rsidRPr="00B231D9">
        <w:rPr>
          <w:rFonts w:ascii="ＭＳ Ｐゴシック" w:eastAsia="ＭＳ Ｐゴシック" w:hAnsi="ＭＳ Ｐゴシック" w:cs="ＭＳ Ｐゴシック"/>
          <w:sz w:val="24"/>
        </w:rPr>
        <w:t xml:space="preserve">  </w:t>
      </w:r>
      <w:r w:rsidRPr="00B231D9">
        <w:rPr>
          <w:rFonts w:ascii="ＭＳ Ｐゴシック" w:eastAsia="ＭＳ Ｐゴシック" w:hAnsi="ＭＳ Ｐゴシック" w:cs="ＭＳ Ｐゴシック"/>
          <w:sz w:val="24"/>
        </w:rPr>
        <w:t>医療</w:t>
      </w:r>
      <w:r w:rsidRPr="00B231D9">
        <w:rPr>
          <w:rFonts w:ascii="ＭＳ Ｐゴシック" w:eastAsia="ＭＳ Ｐゴシック" w:hAnsi="ＭＳ Ｐゴシック" w:cs="ＭＳ Ｐゴシック" w:hint="eastAsia"/>
          <w:sz w:val="24"/>
        </w:rPr>
        <w:t xml:space="preserve">機関　　　　　　　　　　　　　　　　　　　　　　　　　　　　　　　　　　　　　</w:t>
      </w:r>
      <w:r w:rsidRPr="00B231D9">
        <w:rPr>
          <w:rFonts w:ascii="ＭＳ Ｐゴシック" w:eastAsia="ＭＳ Ｐゴシック" w:hAnsi="ＭＳ Ｐゴシック" w:cs="ＭＳ Ｐゴシック"/>
          <w:sz w:val="24"/>
        </w:rPr>
        <w:t xml:space="preserve">                           </w:t>
      </w:r>
      <w:r w:rsidRPr="00B231D9">
        <w:rPr>
          <w:rFonts w:ascii="ＭＳ Ｐゴシック" w:eastAsia="ＭＳ Ｐゴシック" w:hAnsi="ＭＳ Ｐゴシック" w:cs="ＭＳ Ｐゴシック"/>
          <w:sz w:val="24"/>
        </w:rPr>
        <w:t xml:space="preserve"> </w:t>
      </w:r>
    </w:p>
    <w:p w14:paraId="7649C430" w14:textId="4D2519AB" w:rsidR="00E66BC3" w:rsidRDefault="00B231D9">
      <w:pPr>
        <w:pBdr>
          <w:top w:val="single" w:sz="6" w:space="0" w:color="000000"/>
          <w:left w:val="single" w:sz="6" w:space="0" w:color="000000"/>
          <w:bottom w:val="single" w:sz="6" w:space="0" w:color="000000"/>
          <w:right w:val="single" w:sz="6" w:space="0" w:color="000000"/>
        </w:pBdr>
        <w:spacing w:after="23"/>
        <w:ind w:left="-8"/>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14:paraId="2356922F" w14:textId="77777777" w:rsidR="00B231D9" w:rsidRDefault="00B231D9">
      <w:pPr>
        <w:pBdr>
          <w:top w:val="single" w:sz="6" w:space="0" w:color="000000"/>
          <w:left w:val="single" w:sz="6" w:space="0" w:color="000000"/>
          <w:bottom w:val="single" w:sz="6" w:space="0" w:color="000000"/>
          <w:right w:val="single" w:sz="6" w:space="0" w:color="000000"/>
        </w:pBdr>
        <w:spacing w:after="23"/>
        <w:ind w:left="-8"/>
      </w:pPr>
    </w:p>
    <w:p w14:paraId="06F85B74" w14:textId="168A27C9" w:rsidR="00E66BC3" w:rsidRDefault="00B231D9">
      <w:pPr>
        <w:pBdr>
          <w:top w:val="single" w:sz="6" w:space="0" w:color="000000"/>
          <w:left w:val="single" w:sz="6" w:space="0" w:color="000000"/>
          <w:bottom w:val="single" w:sz="6" w:space="0" w:color="000000"/>
          <w:right w:val="single" w:sz="6" w:space="0" w:color="000000"/>
        </w:pBdr>
        <w:spacing w:after="21"/>
        <w:ind w:left="2"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r>
        <w:rPr>
          <w:rFonts w:ascii="ＭＳ Ｐゴシック" w:eastAsia="ＭＳ Ｐゴシック" w:hAnsi="ＭＳ Ｐゴシック" w:cs="ＭＳ Ｐゴシック"/>
          <w:sz w:val="24"/>
          <w:u w:val="single" w:color="000000"/>
        </w:rPr>
        <w:t>医師名</w:t>
      </w:r>
      <w:r>
        <w:rPr>
          <w:rFonts w:ascii="ＭＳ Ｐゴシック" w:eastAsia="ＭＳ Ｐゴシック" w:hAnsi="ＭＳ Ｐゴシック" w:cs="ＭＳ Ｐゴシック"/>
          <w:sz w:val="24"/>
          <w:u w:val="single" w:color="000000"/>
        </w:rPr>
        <w:t xml:space="preserve">                      </w:t>
      </w:r>
      <w:r>
        <w:rPr>
          <w:rFonts w:ascii="ＭＳ Ｐゴシック" w:eastAsia="ＭＳ Ｐゴシック" w:hAnsi="ＭＳ Ｐゴシック" w:cs="ＭＳ Ｐゴシック" w:hint="eastAsia"/>
          <w:sz w:val="24"/>
          <w:u w:val="single" w:color="000000"/>
        </w:rPr>
        <w:t xml:space="preserve">　　　　　　　　　　　　　　　　　</w:t>
      </w:r>
      <w:r>
        <w:rPr>
          <w:rFonts w:ascii="ＭＳ Ｐゴシック" w:eastAsia="ＭＳ Ｐゴシック" w:hAnsi="ＭＳ Ｐゴシック" w:cs="ＭＳ Ｐゴシック"/>
          <w:sz w:val="24"/>
          <w:u w:val="single" w:color="000000"/>
        </w:rPr>
        <w:t xml:space="preserve">   </w:t>
      </w:r>
      <w:r>
        <w:rPr>
          <w:rFonts w:ascii="ＭＳ Ｐゴシック" w:eastAsia="ＭＳ Ｐゴシック" w:hAnsi="ＭＳ Ｐゴシック" w:cs="ＭＳ Ｐゴシック" w:hint="eastAsia"/>
          <w:sz w:val="24"/>
          <w:u w:val="single" w:color="000000"/>
        </w:rPr>
        <w:t xml:space="preserve">　　</w:t>
      </w:r>
      <w:r>
        <w:rPr>
          <w:rFonts w:ascii="ＭＳ Ｐゴシック" w:eastAsia="ＭＳ Ｐゴシック" w:hAnsi="ＭＳ Ｐゴシック" w:cs="ＭＳ Ｐゴシック"/>
          <w:sz w:val="24"/>
          <w:u w:val="single" w:color="000000"/>
        </w:rPr>
        <w:t xml:space="preserve">  </w:t>
      </w:r>
      <w:r>
        <w:rPr>
          <w:rFonts w:ascii="ＭＳ Ｐゴシック" w:eastAsia="ＭＳ Ｐゴシック" w:hAnsi="ＭＳ Ｐゴシック" w:cs="ＭＳ Ｐゴシック"/>
          <w:sz w:val="24"/>
          <w:u w:val="single" w:color="000000"/>
        </w:rPr>
        <w:t>印又はサイン</w:t>
      </w:r>
      <w:r>
        <w:rPr>
          <w:rFonts w:ascii="ＭＳ Ｐゴシック" w:eastAsia="ＭＳ Ｐゴシック" w:hAnsi="ＭＳ Ｐゴシック" w:cs="ＭＳ Ｐゴシック"/>
          <w:sz w:val="24"/>
        </w:rPr>
        <w:t xml:space="preserve"> </w:t>
      </w:r>
    </w:p>
    <w:p w14:paraId="76DCA1AD" w14:textId="09335B84" w:rsidR="007C7D9F" w:rsidRDefault="007C7D9F">
      <w:pPr>
        <w:pBdr>
          <w:top w:val="single" w:sz="6" w:space="0" w:color="000000"/>
          <w:left w:val="single" w:sz="6" w:space="0" w:color="000000"/>
          <w:bottom w:val="single" w:sz="6" w:space="0" w:color="000000"/>
          <w:right w:val="single" w:sz="6" w:space="0" w:color="000000"/>
        </w:pBdr>
        <w:spacing w:after="21"/>
        <w:ind w:left="2" w:hanging="10"/>
        <w:rPr>
          <w:rFonts w:eastAsiaTheme="minorEastAsia" w:hint="eastAsia"/>
        </w:rPr>
      </w:pPr>
    </w:p>
    <w:p w14:paraId="124A9F90" w14:textId="77777777" w:rsidR="007C7D9F" w:rsidRPr="007C7D9F" w:rsidRDefault="007C7D9F">
      <w:pPr>
        <w:pBdr>
          <w:top w:val="single" w:sz="6" w:space="0" w:color="000000"/>
          <w:left w:val="single" w:sz="6" w:space="0" w:color="000000"/>
          <w:bottom w:val="single" w:sz="6" w:space="0" w:color="000000"/>
          <w:right w:val="single" w:sz="6" w:space="0" w:color="000000"/>
        </w:pBdr>
        <w:spacing w:after="21"/>
        <w:ind w:left="2" w:hanging="10"/>
        <w:rPr>
          <w:rFonts w:eastAsiaTheme="minorEastAsia" w:hint="eastAsia"/>
        </w:rPr>
      </w:pPr>
    </w:p>
    <w:tbl>
      <w:tblPr>
        <w:tblStyle w:val="TableGrid"/>
        <w:tblW w:w="10197" w:type="dxa"/>
        <w:tblInd w:w="5" w:type="dxa"/>
        <w:tblCellMar>
          <w:top w:w="65" w:type="dxa"/>
          <w:left w:w="106" w:type="dxa"/>
          <w:bottom w:w="0" w:type="dxa"/>
          <w:right w:w="109" w:type="dxa"/>
        </w:tblCellMar>
        <w:tblLook w:val="04A0" w:firstRow="1" w:lastRow="0" w:firstColumn="1" w:lastColumn="0" w:noHBand="0" w:noVBand="1"/>
      </w:tblPr>
      <w:tblGrid>
        <w:gridCol w:w="2972"/>
        <w:gridCol w:w="2979"/>
        <w:gridCol w:w="4246"/>
      </w:tblGrid>
      <w:tr w:rsidR="00E66BC3" w14:paraId="265E371C" w14:textId="77777777">
        <w:trPr>
          <w:trHeight w:val="370"/>
        </w:trPr>
        <w:tc>
          <w:tcPr>
            <w:tcW w:w="2972" w:type="dxa"/>
            <w:tcBorders>
              <w:top w:val="single" w:sz="4" w:space="0" w:color="000000"/>
              <w:left w:val="single" w:sz="4" w:space="0" w:color="000000"/>
              <w:bottom w:val="single" w:sz="4" w:space="0" w:color="000000"/>
              <w:right w:val="single" w:sz="4" w:space="0" w:color="000000"/>
            </w:tcBorders>
          </w:tcPr>
          <w:p w14:paraId="00D927EB" w14:textId="77777777" w:rsidR="00E66BC3" w:rsidRDefault="00B231D9">
            <w:pPr>
              <w:spacing w:after="0"/>
              <w:ind w:left="3"/>
              <w:jc w:val="center"/>
            </w:pPr>
            <w:r>
              <w:rPr>
                <w:rFonts w:ascii="ＭＳ Ｐゴシック" w:eastAsia="ＭＳ Ｐゴシック" w:hAnsi="ＭＳ Ｐゴシック" w:cs="ＭＳ Ｐゴシック"/>
                <w:sz w:val="24"/>
              </w:rPr>
              <w:lastRenderedPageBreak/>
              <w:t>症名</w:t>
            </w:r>
            <w:r>
              <w:rPr>
                <w:rFonts w:ascii="ＭＳ Ｐゴシック" w:eastAsia="ＭＳ Ｐゴシック" w:hAnsi="ＭＳ Ｐゴシック" w:cs="ＭＳ Ｐゴシック"/>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5DD0D62" w14:textId="77777777" w:rsidR="00E66BC3" w:rsidRDefault="00B231D9">
            <w:pPr>
              <w:spacing w:after="0"/>
              <w:jc w:val="center"/>
            </w:pPr>
            <w:r>
              <w:rPr>
                <w:rFonts w:ascii="ＭＳ Ｐゴシック" w:eastAsia="ＭＳ Ｐゴシック" w:hAnsi="ＭＳ Ｐゴシック" w:cs="ＭＳ Ｐゴシック"/>
                <w:sz w:val="24"/>
              </w:rPr>
              <w:t>感染しやすい期間</w:t>
            </w:r>
            <w:r>
              <w:rPr>
                <w:rFonts w:ascii="ＭＳ Ｐゴシック" w:eastAsia="ＭＳ Ｐゴシック" w:hAnsi="ＭＳ Ｐゴシック" w:cs="ＭＳ Ｐゴシック"/>
                <w:sz w:val="24"/>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2C57261F" w14:textId="77777777" w:rsidR="00E66BC3" w:rsidRDefault="00B231D9">
            <w:pPr>
              <w:spacing w:after="0"/>
              <w:ind w:right="5"/>
              <w:jc w:val="center"/>
            </w:pPr>
            <w:r>
              <w:rPr>
                <w:rFonts w:ascii="ＭＳ Ｐゴシック" w:eastAsia="ＭＳ Ｐゴシック" w:hAnsi="ＭＳ Ｐゴシック" w:cs="ＭＳ Ｐゴシック"/>
                <w:sz w:val="24"/>
              </w:rPr>
              <w:t>登園のめやす</w:t>
            </w:r>
            <w:r>
              <w:rPr>
                <w:rFonts w:ascii="ＭＳ Ｐゴシック" w:eastAsia="ＭＳ Ｐゴシック" w:hAnsi="ＭＳ Ｐゴシック" w:cs="ＭＳ Ｐゴシック"/>
                <w:sz w:val="24"/>
              </w:rPr>
              <w:t xml:space="preserve"> </w:t>
            </w:r>
          </w:p>
        </w:tc>
      </w:tr>
      <w:tr w:rsidR="00E66BC3" w14:paraId="6B2FCC1F" w14:textId="77777777">
        <w:trPr>
          <w:trHeight w:val="732"/>
        </w:trPr>
        <w:tc>
          <w:tcPr>
            <w:tcW w:w="2972" w:type="dxa"/>
            <w:tcBorders>
              <w:top w:val="single" w:sz="4" w:space="0" w:color="000000"/>
              <w:left w:val="single" w:sz="4" w:space="0" w:color="000000"/>
              <w:bottom w:val="single" w:sz="4" w:space="0" w:color="000000"/>
              <w:right w:val="single" w:sz="4" w:space="0" w:color="000000"/>
            </w:tcBorders>
          </w:tcPr>
          <w:p w14:paraId="07750614" w14:textId="77777777" w:rsidR="00E66BC3" w:rsidRDefault="00B231D9">
            <w:pPr>
              <w:spacing w:after="0"/>
              <w:ind w:left="2"/>
            </w:pPr>
            <w:r>
              <w:rPr>
                <w:rFonts w:ascii="ＭＳ Ｐゴシック" w:eastAsia="ＭＳ Ｐゴシック" w:hAnsi="ＭＳ Ｐゴシック" w:cs="ＭＳ Ｐゴシック"/>
                <w:sz w:val="21"/>
              </w:rPr>
              <w:t>麻疹（はしか）</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F76E161" w14:textId="77777777" w:rsidR="00E66BC3" w:rsidRDefault="00B231D9">
            <w:pPr>
              <w:spacing w:after="0"/>
              <w:ind w:left="2"/>
            </w:pPr>
            <w:r>
              <w:rPr>
                <w:rFonts w:ascii="ＭＳ Ｐゴシック" w:eastAsia="ＭＳ Ｐゴシック" w:hAnsi="ＭＳ Ｐゴシック" w:cs="ＭＳ Ｐゴシック"/>
                <w:sz w:val="18"/>
              </w:rPr>
              <w:t>発症１日前から発疹出現後の４日後まで</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7EB11998" w14:textId="77777777" w:rsidR="00E66BC3" w:rsidRDefault="00B231D9">
            <w:pPr>
              <w:spacing w:after="0"/>
            </w:pPr>
            <w:r>
              <w:rPr>
                <w:rFonts w:ascii="ＭＳ Ｐゴシック" w:eastAsia="ＭＳ Ｐゴシック" w:hAnsi="ＭＳ Ｐゴシック" w:cs="ＭＳ Ｐゴシック"/>
                <w:sz w:val="18"/>
              </w:rPr>
              <w:t>解熱後３日を経過してから</w:t>
            </w:r>
            <w:r>
              <w:rPr>
                <w:rFonts w:ascii="ＭＳ Ｐゴシック" w:eastAsia="ＭＳ Ｐゴシック" w:hAnsi="ＭＳ Ｐゴシック" w:cs="ＭＳ Ｐゴシック"/>
                <w:sz w:val="18"/>
              </w:rPr>
              <w:t xml:space="preserve"> </w:t>
            </w:r>
          </w:p>
        </w:tc>
      </w:tr>
      <w:tr w:rsidR="00E66BC3" w14:paraId="7FAD38B9" w14:textId="77777777" w:rsidTr="007C7D9F">
        <w:trPr>
          <w:trHeight w:val="943"/>
        </w:trPr>
        <w:tc>
          <w:tcPr>
            <w:tcW w:w="2972" w:type="dxa"/>
            <w:tcBorders>
              <w:top w:val="single" w:sz="4" w:space="0" w:color="000000"/>
              <w:left w:val="single" w:sz="4" w:space="0" w:color="000000"/>
              <w:bottom w:val="single" w:sz="4" w:space="0" w:color="000000"/>
              <w:right w:val="single" w:sz="4" w:space="0" w:color="000000"/>
            </w:tcBorders>
          </w:tcPr>
          <w:p w14:paraId="23B6B913" w14:textId="77777777" w:rsidR="00E66BC3" w:rsidRDefault="00B231D9">
            <w:pPr>
              <w:spacing w:after="0"/>
              <w:ind w:left="2"/>
            </w:pPr>
            <w:r>
              <w:rPr>
                <w:rFonts w:ascii="ＭＳ Ｐゴシック" w:eastAsia="ＭＳ Ｐゴシック" w:hAnsi="ＭＳ Ｐゴシック" w:cs="ＭＳ Ｐゴシック"/>
                <w:sz w:val="21"/>
              </w:rPr>
              <w:t>インフルエンザ</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3E6D276" w14:textId="77777777" w:rsidR="00E66BC3" w:rsidRDefault="00B231D9">
            <w:pPr>
              <w:spacing w:after="107"/>
              <w:ind w:left="2"/>
            </w:pPr>
            <w:r>
              <w:rPr>
                <w:rFonts w:ascii="ＭＳ Ｐゴシック" w:eastAsia="ＭＳ Ｐゴシック" w:hAnsi="ＭＳ Ｐゴシック" w:cs="ＭＳ Ｐゴシック"/>
                <w:sz w:val="18"/>
              </w:rPr>
              <w:t>症状がある期間（発症前２４時間</w:t>
            </w:r>
            <w:r>
              <w:rPr>
                <w:rFonts w:ascii="ＭＳ Ｐゴシック" w:eastAsia="ＭＳ Ｐゴシック" w:hAnsi="ＭＳ Ｐゴシック" w:cs="ＭＳ Ｐゴシック"/>
                <w:sz w:val="18"/>
              </w:rPr>
              <w:t xml:space="preserve"> </w:t>
            </w:r>
          </w:p>
          <w:p w14:paraId="3924DA6D" w14:textId="77777777" w:rsidR="00E66BC3" w:rsidRDefault="00B231D9">
            <w:pPr>
              <w:spacing w:after="0"/>
              <w:ind w:left="2"/>
            </w:pPr>
            <w:r>
              <w:rPr>
                <w:rFonts w:ascii="ＭＳ Ｐゴシック" w:eastAsia="ＭＳ Ｐゴシック" w:hAnsi="ＭＳ Ｐゴシック" w:cs="ＭＳ Ｐゴシック"/>
                <w:sz w:val="18"/>
              </w:rPr>
              <w:t>から発病後３日程度までが最も感染力が強い）</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55DC4E1B" w14:textId="77777777" w:rsidR="00E66BC3" w:rsidRDefault="00B231D9">
            <w:pPr>
              <w:spacing w:after="0"/>
            </w:pPr>
            <w:r>
              <w:rPr>
                <w:rFonts w:ascii="ＭＳ Ｐゴシック" w:eastAsia="ＭＳ Ｐゴシック" w:hAnsi="ＭＳ Ｐゴシック" w:cs="ＭＳ Ｐゴシック"/>
                <w:sz w:val="18"/>
              </w:rPr>
              <w:t>発症した後５日を経過し、かつ、解熱した後３日を経過するまで</w:t>
            </w:r>
            <w:r>
              <w:rPr>
                <w:rFonts w:ascii="ＭＳ Ｐゴシック" w:eastAsia="ＭＳ Ｐゴシック" w:hAnsi="ＭＳ Ｐゴシック" w:cs="ＭＳ Ｐゴシック"/>
                <w:sz w:val="18"/>
              </w:rPr>
              <w:t xml:space="preserve"> </w:t>
            </w:r>
          </w:p>
        </w:tc>
      </w:tr>
      <w:tr w:rsidR="00E66BC3" w14:paraId="534765DF" w14:textId="77777777">
        <w:trPr>
          <w:trHeight w:val="730"/>
        </w:trPr>
        <w:tc>
          <w:tcPr>
            <w:tcW w:w="2972" w:type="dxa"/>
            <w:tcBorders>
              <w:top w:val="single" w:sz="4" w:space="0" w:color="000000"/>
              <w:left w:val="single" w:sz="4" w:space="0" w:color="000000"/>
              <w:bottom w:val="single" w:sz="4" w:space="0" w:color="000000"/>
              <w:right w:val="single" w:sz="4" w:space="0" w:color="000000"/>
            </w:tcBorders>
          </w:tcPr>
          <w:p w14:paraId="33660605" w14:textId="77777777" w:rsidR="00E66BC3" w:rsidRDefault="00B231D9">
            <w:pPr>
              <w:spacing w:after="0"/>
              <w:ind w:left="2"/>
            </w:pPr>
            <w:r>
              <w:rPr>
                <w:rFonts w:ascii="ＭＳ Ｐゴシック" w:eastAsia="ＭＳ Ｐゴシック" w:hAnsi="ＭＳ Ｐゴシック" w:cs="ＭＳ Ｐゴシック"/>
                <w:sz w:val="21"/>
              </w:rPr>
              <w:t>風疹（三日ばしか）</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C01CE8C" w14:textId="77777777" w:rsidR="00E66BC3" w:rsidRDefault="00B231D9">
            <w:pPr>
              <w:spacing w:after="0"/>
              <w:ind w:left="2"/>
            </w:pPr>
            <w:r>
              <w:rPr>
                <w:rFonts w:ascii="ＭＳ Ｐゴシック" w:eastAsia="ＭＳ Ｐゴシック" w:hAnsi="ＭＳ Ｐゴシック" w:cs="ＭＳ Ｐゴシック"/>
                <w:sz w:val="18"/>
              </w:rPr>
              <w:t>発疹出現の前７日から後７日間くらい</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1C5DBDCF" w14:textId="77777777" w:rsidR="00E66BC3" w:rsidRDefault="00B231D9">
            <w:pPr>
              <w:spacing w:after="0"/>
            </w:pPr>
            <w:r>
              <w:rPr>
                <w:rFonts w:ascii="ＭＳ Ｐゴシック" w:eastAsia="ＭＳ Ｐゴシック" w:hAnsi="ＭＳ Ｐゴシック" w:cs="ＭＳ Ｐゴシック"/>
                <w:sz w:val="18"/>
              </w:rPr>
              <w:t>発疹が消失してから</w:t>
            </w:r>
            <w:r>
              <w:rPr>
                <w:rFonts w:ascii="ＭＳ Ｐゴシック" w:eastAsia="ＭＳ Ｐゴシック" w:hAnsi="ＭＳ Ｐゴシック" w:cs="ＭＳ Ｐゴシック"/>
                <w:sz w:val="18"/>
              </w:rPr>
              <w:t xml:space="preserve"> </w:t>
            </w:r>
          </w:p>
        </w:tc>
      </w:tr>
      <w:tr w:rsidR="00E66BC3" w14:paraId="77677AD0" w14:textId="77777777">
        <w:trPr>
          <w:trHeight w:val="730"/>
        </w:trPr>
        <w:tc>
          <w:tcPr>
            <w:tcW w:w="2972" w:type="dxa"/>
            <w:tcBorders>
              <w:top w:val="single" w:sz="4" w:space="0" w:color="000000"/>
              <w:left w:val="single" w:sz="4" w:space="0" w:color="000000"/>
              <w:bottom w:val="single" w:sz="4" w:space="0" w:color="000000"/>
              <w:right w:val="single" w:sz="4" w:space="0" w:color="000000"/>
            </w:tcBorders>
          </w:tcPr>
          <w:p w14:paraId="751BF446" w14:textId="77777777" w:rsidR="00E66BC3" w:rsidRDefault="00B231D9">
            <w:pPr>
              <w:spacing w:after="0"/>
              <w:ind w:left="2"/>
            </w:pPr>
            <w:r>
              <w:rPr>
                <w:rFonts w:ascii="ＭＳ Ｐゴシック" w:eastAsia="ＭＳ Ｐゴシック" w:hAnsi="ＭＳ Ｐゴシック" w:cs="ＭＳ Ｐゴシック"/>
                <w:sz w:val="21"/>
              </w:rPr>
              <w:t>水痘（水ぼうそう）</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C772095" w14:textId="77777777" w:rsidR="00E66BC3" w:rsidRDefault="00B231D9">
            <w:pPr>
              <w:spacing w:after="107"/>
              <w:ind w:left="2"/>
            </w:pPr>
            <w:r>
              <w:rPr>
                <w:rFonts w:ascii="ＭＳ Ｐゴシック" w:eastAsia="ＭＳ Ｐゴシック" w:hAnsi="ＭＳ Ｐゴシック" w:cs="ＭＳ Ｐゴシック"/>
                <w:sz w:val="18"/>
              </w:rPr>
              <w:t>発疹出現１～２日前から痂皮形成</w:t>
            </w:r>
            <w:r>
              <w:rPr>
                <w:rFonts w:ascii="ＭＳ Ｐゴシック" w:eastAsia="ＭＳ Ｐゴシック" w:hAnsi="ＭＳ Ｐゴシック" w:cs="ＭＳ Ｐゴシック"/>
                <w:sz w:val="18"/>
              </w:rPr>
              <w:t xml:space="preserve"> </w:t>
            </w:r>
          </w:p>
          <w:p w14:paraId="1129D769" w14:textId="77777777" w:rsidR="00E66BC3" w:rsidRDefault="00B231D9">
            <w:pPr>
              <w:spacing w:after="0"/>
              <w:ind w:left="2"/>
            </w:pPr>
            <w:r>
              <w:rPr>
                <w:rFonts w:ascii="ＭＳ Ｐゴシック" w:eastAsia="ＭＳ Ｐゴシック" w:hAnsi="ＭＳ Ｐゴシック" w:cs="ＭＳ Ｐゴシック"/>
                <w:sz w:val="18"/>
              </w:rPr>
              <w:t>（かさぶた）まで</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0D39A479" w14:textId="77777777" w:rsidR="00E66BC3" w:rsidRDefault="00B231D9">
            <w:pPr>
              <w:spacing w:after="0"/>
            </w:pPr>
            <w:r>
              <w:rPr>
                <w:rFonts w:ascii="ＭＳ Ｐゴシック" w:eastAsia="ＭＳ Ｐゴシック" w:hAnsi="ＭＳ Ｐゴシック" w:cs="ＭＳ Ｐゴシック"/>
                <w:sz w:val="18"/>
              </w:rPr>
              <w:t>すべての発疹が痂皮化（かさぶた）してから</w:t>
            </w:r>
            <w:r>
              <w:rPr>
                <w:rFonts w:ascii="ＭＳ Ｐゴシック" w:eastAsia="ＭＳ Ｐゴシック" w:hAnsi="ＭＳ Ｐゴシック" w:cs="ＭＳ Ｐゴシック"/>
                <w:sz w:val="18"/>
              </w:rPr>
              <w:t xml:space="preserve"> </w:t>
            </w:r>
          </w:p>
        </w:tc>
      </w:tr>
      <w:tr w:rsidR="00E66BC3" w14:paraId="553D5777" w14:textId="77777777" w:rsidTr="007C7D9F">
        <w:trPr>
          <w:trHeight w:val="583"/>
        </w:trPr>
        <w:tc>
          <w:tcPr>
            <w:tcW w:w="2972" w:type="dxa"/>
            <w:tcBorders>
              <w:top w:val="single" w:sz="4" w:space="0" w:color="000000"/>
              <w:left w:val="single" w:sz="4" w:space="0" w:color="000000"/>
              <w:bottom w:val="single" w:sz="4" w:space="0" w:color="000000"/>
              <w:right w:val="single" w:sz="4" w:space="0" w:color="000000"/>
            </w:tcBorders>
          </w:tcPr>
          <w:p w14:paraId="57DF7AFE" w14:textId="77777777" w:rsidR="00E66BC3" w:rsidRDefault="00B231D9">
            <w:pPr>
              <w:spacing w:after="63"/>
              <w:ind w:left="2"/>
            </w:pPr>
            <w:r>
              <w:rPr>
                <w:rFonts w:ascii="ＭＳ Ｐゴシック" w:eastAsia="ＭＳ Ｐゴシック" w:hAnsi="ＭＳ Ｐゴシック" w:cs="ＭＳ Ｐゴシック"/>
                <w:sz w:val="21"/>
              </w:rPr>
              <w:t>流行性耳下腺炎</w:t>
            </w:r>
            <w:r>
              <w:rPr>
                <w:rFonts w:ascii="ＭＳ Ｐゴシック" w:eastAsia="ＭＳ Ｐゴシック" w:hAnsi="ＭＳ Ｐゴシック" w:cs="ＭＳ Ｐゴシック"/>
                <w:sz w:val="21"/>
              </w:rPr>
              <w:t xml:space="preserve"> </w:t>
            </w:r>
          </w:p>
          <w:p w14:paraId="337E3ED0" w14:textId="77777777" w:rsidR="00E66BC3" w:rsidRDefault="00B231D9">
            <w:pPr>
              <w:spacing w:after="0"/>
              <w:ind w:left="214"/>
            </w:pP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（おたふくかぜ）</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D3C718E" w14:textId="77777777" w:rsidR="00E66BC3" w:rsidRDefault="00B231D9">
            <w:pPr>
              <w:spacing w:after="0"/>
              <w:ind w:left="2"/>
            </w:pPr>
            <w:r>
              <w:rPr>
                <w:rFonts w:ascii="ＭＳ Ｐゴシック" w:eastAsia="ＭＳ Ｐゴシック" w:hAnsi="ＭＳ Ｐゴシック" w:cs="ＭＳ Ｐゴシック"/>
                <w:sz w:val="18"/>
              </w:rPr>
              <w:t>発症３日前から耳下腺腫脹後４日</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62DD0CB5" w14:textId="77777777" w:rsidR="00E66BC3" w:rsidRDefault="00B231D9">
            <w:pPr>
              <w:spacing w:after="0"/>
            </w:pPr>
            <w:r>
              <w:rPr>
                <w:rFonts w:ascii="ＭＳ Ｐゴシック" w:eastAsia="ＭＳ Ｐゴシック" w:hAnsi="ＭＳ Ｐゴシック" w:cs="ＭＳ Ｐゴシック"/>
                <w:sz w:val="18"/>
              </w:rPr>
              <w:t>耳下腺、顎下腺又は舌下腺の腫脹が発現した後５日を経過し、かつ、全身状態が良好になるまで</w:t>
            </w:r>
            <w:r>
              <w:rPr>
                <w:rFonts w:ascii="ＭＳ Ｐゴシック" w:eastAsia="ＭＳ Ｐゴシック" w:hAnsi="ＭＳ Ｐゴシック" w:cs="ＭＳ Ｐゴシック"/>
                <w:sz w:val="18"/>
              </w:rPr>
              <w:t xml:space="preserve"> </w:t>
            </w:r>
          </w:p>
        </w:tc>
      </w:tr>
      <w:tr w:rsidR="00E66BC3" w14:paraId="498C6004" w14:textId="77777777">
        <w:trPr>
          <w:trHeight w:val="370"/>
        </w:trPr>
        <w:tc>
          <w:tcPr>
            <w:tcW w:w="2972" w:type="dxa"/>
            <w:tcBorders>
              <w:top w:val="single" w:sz="4" w:space="0" w:color="000000"/>
              <w:left w:val="single" w:sz="4" w:space="0" w:color="000000"/>
              <w:bottom w:val="single" w:sz="4" w:space="0" w:color="000000"/>
              <w:right w:val="single" w:sz="4" w:space="0" w:color="000000"/>
            </w:tcBorders>
          </w:tcPr>
          <w:p w14:paraId="2D5156A9" w14:textId="77777777" w:rsidR="00E66BC3" w:rsidRDefault="00B231D9">
            <w:pPr>
              <w:spacing w:after="0"/>
              <w:ind w:left="2"/>
            </w:pPr>
            <w:r>
              <w:rPr>
                <w:rFonts w:ascii="ＭＳ Ｐゴシック" w:eastAsia="ＭＳ Ｐゴシック" w:hAnsi="ＭＳ Ｐゴシック" w:cs="ＭＳ Ｐゴシック"/>
                <w:sz w:val="21"/>
              </w:rPr>
              <w:t>結核</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476507C" w14:textId="77777777" w:rsidR="00E66BC3" w:rsidRDefault="00B231D9">
            <w:pPr>
              <w:spacing w:after="0"/>
              <w:ind w:left="2"/>
            </w:pP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69FA7CA3" w14:textId="77777777" w:rsidR="00E66BC3" w:rsidRDefault="00B231D9">
            <w:pPr>
              <w:spacing w:after="0"/>
            </w:pPr>
            <w:r>
              <w:rPr>
                <w:rFonts w:ascii="ＭＳ Ｐゴシック" w:eastAsia="ＭＳ Ｐゴシック" w:hAnsi="ＭＳ Ｐゴシック" w:cs="ＭＳ Ｐゴシック"/>
                <w:sz w:val="18"/>
              </w:rPr>
              <w:t>感染のおそれがなくなってから</w:t>
            </w:r>
            <w:r>
              <w:rPr>
                <w:rFonts w:ascii="ＭＳ Ｐゴシック" w:eastAsia="ＭＳ Ｐゴシック" w:hAnsi="ＭＳ Ｐゴシック" w:cs="ＭＳ Ｐゴシック"/>
                <w:sz w:val="18"/>
              </w:rPr>
              <w:t xml:space="preserve"> </w:t>
            </w:r>
          </w:p>
        </w:tc>
      </w:tr>
      <w:tr w:rsidR="00E66BC3" w14:paraId="54C04A0A" w14:textId="77777777">
        <w:trPr>
          <w:trHeight w:val="733"/>
        </w:trPr>
        <w:tc>
          <w:tcPr>
            <w:tcW w:w="2972" w:type="dxa"/>
            <w:tcBorders>
              <w:top w:val="single" w:sz="4" w:space="0" w:color="000000"/>
              <w:left w:val="single" w:sz="4" w:space="0" w:color="000000"/>
              <w:bottom w:val="single" w:sz="4" w:space="0" w:color="000000"/>
              <w:right w:val="single" w:sz="4" w:space="0" w:color="000000"/>
            </w:tcBorders>
          </w:tcPr>
          <w:p w14:paraId="294C5B63" w14:textId="77777777" w:rsidR="00E66BC3" w:rsidRDefault="00B231D9">
            <w:pPr>
              <w:spacing w:after="0"/>
              <w:ind w:left="2"/>
            </w:pPr>
            <w:r>
              <w:rPr>
                <w:rFonts w:ascii="ＭＳ Ｐゴシック" w:eastAsia="ＭＳ Ｐゴシック" w:hAnsi="ＭＳ Ｐゴシック" w:cs="ＭＳ Ｐゴシック"/>
                <w:sz w:val="21"/>
              </w:rPr>
              <w:t>咽頭結膜熱（プール熱）</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715AA7F3" w14:textId="77777777" w:rsidR="00E66BC3" w:rsidRDefault="00B231D9">
            <w:pPr>
              <w:spacing w:after="0"/>
              <w:ind w:left="2"/>
            </w:pPr>
            <w:r>
              <w:rPr>
                <w:rFonts w:ascii="ＭＳ Ｐゴシック" w:eastAsia="ＭＳ Ｐゴシック" w:hAnsi="ＭＳ Ｐゴシック" w:cs="ＭＳ Ｐゴシック"/>
                <w:sz w:val="18"/>
              </w:rPr>
              <w:t>発熱、充血等症状が出現した数日間</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3DE9FDF4" w14:textId="77777777" w:rsidR="00E66BC3" w:rsidRDefault="00B231D9">
            <w:pPr>
              <w:spacing w:after="0"/>
            </w:pPr>
            <w:r>
              <w:rPr>
                <w:rFonts w:ascii="ＭＳ Ｐゴシック" w:eastAsia="ＭＳ Ｐゴシック" w:hAnsi="ＭＳ Ｐゴシック" w:cs="ＭＳ Ｐゴシック"/>
                <w:sz w:val="18"/>
              </w:rPr>
              <w:t>主な症状が消え２日経過してから</w:t>
            </w:r>
            <w:r>
              <w:rPr>
                <w:rFonts w:ascii="ＭＳ Ｐゴシック" w:eastAsia="ＭＳ Ｐゴシック" w:hAnsi="ＭＳ Ｐゴシック" w:cs="ＭＳ Ｐゴシック"/>
                <w:sz w:val="18"/>
              </w:rPr>
              <w:t xml:space="preserve"> </w:t>
            </w:r>
          </w:p>
        </w:tc>
      </w:tr>
      <w:tr w:rsidR="00E66BC3" w14:paraId="24A7D27F" w14:textId="77777777">
        <w:trPr>
          <w:trHeight w:val="730"/>
        </w:trPr>
        <w:tc>
          <w:tcPr>
            <w:tcW w:w="2972" w:type="dxa"/>
            <w:tcBorders>
              <w:top w:val="single" w:sz="4" w:space="0" w:color="000000"/>
              <w:left w:val="single" w:sz="4" w:space="0" w:color="000000"/>
              <w:bottom w:val="single" w:sz="4" w:space="0" w:color="000000"/>
              <w:right w:val="single" w:sz="4" w:space="0" w:color="000000"/>
            </w:tcBorders>
          </w:tcPr>
          <w:p w14:paraId="6FE537A6" w14:textId="77777777" w:rsidR="00E66BC3" w:rsidRDefault="00B231D9">
            <w:pPr>
              <w:spacing w:after="0"/>
              <w:ind w:left="2"/>
            </w:pPr>
            <w:r>
              <w:rPr>
                <w:rFonts w:ascii="ＭＳ Ｐゴシック" w:eastAsia="ＭＳ Ｐゴシック" w:hAnsi="ＭＳ Ｐゴシック" w:cs="ＭＳ Ｐゴシック"/>
                <w:sz w:val="21"/>
              </w:rPr>
              <w:t>流行性角結膜炎（はやり目）</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794C939" w14:textId="77777777" w:rsidR="00E66BC3" w:rsidRDefault="00B231D9">
            <w:pPr>
              <w:spacing w:after="0"/>
              <w:ind w:left="2"/>
            </w:pPr>
            <w:r>
              <w:rPr>
                <w:rFonts w:ascii="ＭＳ Ｐゴシック" w:eastAsia="ＭＳ Ｐゴシック" w:hAnsi="ＭＳ Ｐゴシック" w:cs="ＭＳ Ｐゴシック"/>
                <w:sz w:val="18"/>
              </w:rPr>
              <w:t>充血、目やに等症状が出現した数日間</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31F87B88" w14:textId="77777777" w:rsidR="00E66BC3" w:rsidRDefault="00B231D9">
            <w:pPr>
              <w:spacing w:after="0"/>
            </w:pPr>
            <w:r>
              <w:rPr>
                <w:rFonts w:ascii="ＭＳ Ｐゴシック" w:eastAsia="ＭＳ Ｐゴシック" w:hAnsi="ＭＳ Ｐゴシック" w:cs="ＭＳ Ｐゴシック"/>
                <w:sz w:val="18"/>
              </w:rPr>
              <w:t>感染力が非常に強いため結膜炎の症状が消失してから</w:t>
            </w:r>
            <w:r>
              <w:rPr>
                <w:rFonts w:ascii="ＭＳ Ｐゴシック" w:eastAsia="ＭＳ Ｐゴシック" w:hAnsi="ＭＳ Ｐゴシック" w:cs="ＭＳ Ｐゴシック"/>
                <w:sz w:val="18"/>
              </w:rPr>
              <w:t xml:space="preserve"> </w:t>
            </w:r>
          </w:p>
        </w:tc>
      </w:tr>
      <w:tr w:rsidR="00E66BC3" w14:paraId="2C073BFD" w14:textId="77777777" w:rsidTr="007C7D9F">
        <w:trPr>
          <w:trHeight w:val="980"/>
        </w:trPr>
        <w:tc>
          <w:tcPr>
            <w:tcW w:w="2972" w:type="dxa"/>
            <w:tcBorders>
              <w:top w:val="single" w:sz="4" w:space="0" w:color="000000"/>
              <w:left w:val="single" w:sz="4" w:space="0" w:color="000000"/>
              <w:bottom w:val="single" w:sz="4" w:space="0" w:color="000000"/>
              <w:right w:val="single" w:sz="4" w:space="0" w:color="000000"/>
            </w:tcBorders>
          </w:tcPr>
          <w:p w14:paraId="55430D8E" w14:textId="77777777" w:rsidR="00E66BC3" w:rsidRDefault="00B231D9">
            <w:pPr>
              <w:spacing w:after="0"/>
              <w:ind w:left="2"/>
            </w:pPr>
            <w:r>
              <w:rPr>
                <w:rFonts w:ascii="ＭＳ Ｐゴシック" w:eastAsia="ＭＳ Ｐゴシック" w:hAnsi="ＭＳ Ｐゴシック" w:cs="ＭＳ Ｐゴシック"/>
                <w:sz w:val="21"/>
              </w:rPr>
              <w:t>百日咳</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86BDC01" w14:textId="77777777" w:rsidR="00E66BC3" w:rsidRDefault="00B231D9">
            <w:pPr>
              <w:spacing w:after="107"/>
              <w:ind w:left="2"/>
              <w:jc w:val="both"/>
            </w:pPr>
            <w:r>
              <w:rPr>
                <w:rFonts w:ascii="ＭＳ Ｐゴシック" w:eastAsia="ＭＳ Ｐゴシック" w:hAnsi="ＭＳ Ｐゴシック" w:cs="ＭＳ Ｐゴシック"/>
                <w:sz w:val="18"/>
              </w:rPr>
              <w:t>抗菌薬を服用しない場合、咳出現後</w:t>
            </w:r>
          </w:p>
          <w:p w14:paraId="2CE3B68E" w14:textId="77777777" w:rsidR="00E66BC3" w:rsidRDefault="00B231D9">
            <w:pPr>
              <w:spacing w:after="0"/>
              <w:ind w:left="2"/>
            </w:pPr>
            <w:r>
              <w:rPr>
                <w:rFonts w:ascii="ＭＳ Ｐゴシック" w:eastAsia="ＭＳ Ｐゴシック" w:hAnsi="ＭＳ Ｐゴシック" w:cs="ＭＳ Ｐゴシック"/>
                <w:sz w:val="18"/>
              </w:rPr>
              <w:t>３週間を経過するまで</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36DF3529" w14:textId="77777777" w:rsidR="00E66BC3" w:rsidRDefault="00B231D9">
            <w:pPr>
              <w:spacing w:after="0"/>
            </w:pPr>
            <w:r>
              <w:rPr>
                <w:rFonts w:ascii="ＭＳ Ｐゴシック" w:eastAsia="ＭＳ Ｐゴシック" w:hAnsi="ＭＳ Ｐゴシック" w:cs="ＭＳ Ｐゴシック"/>
                <w:sz w:val="18"/>
              </w:rPr>
              <w:t>特有の咳が消失し、全身状態が良好であること（抗菌薬を決められた期間服用する。７日間服用後は医師の指示に従う）</w:t>
            </w:r>
            <w:r>
              <w:rPr>
                <w:rFonts w:ascii="ＭＳ Ｐゴシック" w:eastAsia="ＭＳ Ｐゴシック" w:hAnsi="ＭＳ Ｐゴシック" w:cs="ＭＳ Ｐゴシック"/>
                <w:sz w:val="18"/>
              </w:rPr>
              <w:t xml:space="preserve"> </w:t>
            </w:r>
          </w:p>
        </w:tc>
      </w:tr>
      <w:tr w:rsidR="00E66BC3" w14:paraId="5CB4B478" w14:textId="77777777" w:rsidTr="007C7D9F">
        <w:trPr>
          <w:trHeight w:val="941"/>
        </w:trPr>
        <w:tc>
          <w:tcPr>
            <w:tcW w:w="2972" w:type="dxa"/>
            <w:tcBorders>
              <w:top w:val="single" w:sz="4" w:space="0" w:color="000000"/>
              <w:left w:val="single" w:sz="4" w:space="0" w:color="000000"/>
              <w:bottom w:val="single" w:sz="4" w:space="0" w:color="000000"/>
              <w:right w:val="single" w:sz="4" w:space="0" w:color="000000"/>
            </w:tcBorders>
          </w:tcPr>
          <w:p w14:paraId="2C952770" w14:textId="77777777" w:rsidR="00E66BC3" w:rsidRDefault="00B231D9">
            <w:pPr>
              <w:spacing w:after="63"/>
              <w:ind w:left="2"/>
            </w:pPr>
            <w:r>
              <w:rPr>
                <w:rFonts w:ascii="ＭＳ Ｐゴシック" w:eastAsia="ＭＳ Ｐゴシック" w:hAnsi="ＭＳ Ｐゴシック" w:cs="ＭＳ Ｐゴシック"/>
                <w:sz w:val="21"/>
              </w:rPr>
              <w:t>腸管出血性大腸菌感染症</w:t>
            </w:r>
            <w:r>
              <w:rPr>
                <w:rFonts w:ascii="ＭＳ Ｐゴシック" w:eastAsia="ＭＳ Ｐゴシック" w:hAnsi="ＭＳ Ｐゴシック" w:cs="ＭＳ Ｐゴシック"/>
                <w:sz w:val="21"/>
              </w:rPr>
              <w:t xml:space="preserve"> </w:t>
            </w:r>
          </w:p>
          <w:p w14:paraId="7116B4F3" w14:textId="77777777" w:rsidR="00E66BC3" w:rsidRDefault="00B231D9">
            <w:pPr>
              <w:spacing w:after="0"/>
              <w:ind w:left="2"/>
            </w:pP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w:t>
            </w:r>
            <w:r>
              <w:rPr>
                <w:rFonts w:ascii="ＭＳ Ｐゴシック" w:eastAsia="ＭＳ Ｐゴシック" w:hAnsi="ＭＳ Ｐゴシック" w:cs="ＭＳ Ｐゴシック"/>
                <w:sz w:val="21"/>
              </w:rPr>
              <w:t>O</w:t>
            </w:r>
            <w:r>
              <w:rPr>
                <w:rFonts w:ascii="ＭＳ Ｐゴシック" w:eastAsia="ＭＳ Ｐゴシック" w:hAnsi="ＭＳ Ｐゴシック" w:cs="ＭＳ Ｐゴシック"/>
                <w:sz w:val="21"/>
              </w:rPr>
              <w:t>１５７、</w:t>
            </w:r>
            <w:r>
              <w:rPr>
                <w:rFonts w:ascii="ＭＳ Ｐゴシック" w:eastAsia="ＭＳ Ｐゴシック" w:hAnsi="ＭＳ Ｐゴシック" w:cs="ＭＳ Ｐゴシック"/>
                <w:sz w:val="21"/>
              </w:rPr>
              <w:t>O</w:t>
            </w:r>
            <w:r>
              <w:rPr>
                <w:rFonts w:ascii="ＭＳ Ｐゴシック" w:eastAsia="ＭＳ Ｐゴシック" w:hAnsi="ＭＳ Ｐゴシック" w:cs="ＭＳ Ｐゴシック"/>
                <w:sz w:val="21"/>
              </w:rPr>
              <w:t>２６、</w:t>
            </w:r>
            <w:r>
              <w:rPr>
                <w:rFonts w:ascii="ＭＳ Ｐゴシック" w:eastAsia="ＭＳ Ｐゴシック" w:hAnsi="ＭＳ Ｐゴシック" w:cs="ＭＳ Ｐゴシック"/>
                <w:sz w:val="21"/>
              </w:rPr>
              <w:t>O</w:t>
            </w:r>
            <w:r>
              <w:rPr>
                <w:rFonts w:ascii="ＭＳ Ｐゴシック" w:eastAsia="ＭＳ Ｐゴシック" w:hAnsi="ＭＳ Ｐゴシック" w:cs="ＭＳ Ｐゴシック"/>
                <w:sz w:val="21"/>
              </w:rPr>
              <w:t>１１１</w:t>
            </w: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等）</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F28B023" w14:textId="77777777" w:rsidR="00E66BC3" w:rsidRDefault="00B231D9">
            <w:pPr>
              <w:spacing w:after="0"/>
              <w:ind w:left="2"/>
            </w:pP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26F9EAE2" w14:textId="77777777" w:rsidR="00E66BC3" w:rsidRDefault="00B231D9">
            <w:pPr>
              <w:spacing w:after="0"/>
            </w:pPr>
            <w:r>
              <w:rPr>
                <w:rFonts w:ascii="ＭＳ Ｐゴシック" w:eastAsia="ＭＳ Ｐゴシック" w:hAnsi="ＭＳ Ｐゴシック" w:cs="ＭＳ Ｐゴシック"/>
                <w:sz w:val="18"/>
              </w:rPr>
              <w:t>症状が治まり、かつ、抗菌薬による治療が終了し、４８時間をあけて連続２回の検便によって、いずれも菌陰性が確認されたもの</w:t>
            </w:r>
            <w:r>
              <w:rPr>
                <w:rFonts w:ascii="ＭＳ Ｐゴシック" w:eastAsia="ＭＳ Ｐゴシック" w:hAnsi="ＭＳ Ｐゴシック" w:cs="ＭＳ Ｐゴシック"/>
                <w:sz w:val="18"/>
              </w:rPr>
              <w:t xml:space="preserve"> </w:t>
            </w:r>
          </w:p>
        </w:tc>
      </w:tr>
      <w:tr w:rsidR="00E66BC3" w14:paraId="7172A983" w14:textId="77777777">
        <w:trPr>
          <w:trHeight w:val="730"/>
        </w:trPr>
        <w:tc>
          <w:tcPr>
            <w:tcW w:w="2972" w:type="dxa"/>
            <w:tcBorders>
              <w:top w:val="single" w:sz="4" w:space="0" w:color="000000"/>
              <w:left w:val="single" w:sz="4" w:space="0" w:color="000000"/>
              <w:bottom w:val="single" w:sz="4" w:space="0" w:color="000000"/>
              <w:right w:val="single" w:sz="4" w:space="0" w:color="000000"/>
            </w:tcBorders>
          </w:tcPr>
          <w:p w14:paraId="1B7C4DAA" w14:textId="77777777" w:rsidR="00E66BC3" w:rsidRDefault="00B231D9">
            <w:pPr>
              <w:spacing w:after="0"/>
              <w:ind w:left="2"/>
            </w:pPr>
            <w:r>
              <w:rPr>
                <w:rFonts w:ascii="ＭＳ Ｐゴシック" w:eastAsia="ＭＳ Ｐゴシック" w:hAnsi="ＭＳ Ｐゴシック" w:cs="ＭＳ Ｐゴシック"/>
                <w:sz w:val="21"/>
              </w:rPr>
              <w:t>溶連菌感染症</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ABC4615" w14:textId="77777777" w:rsidR="00E66BC3" w:rsidRDefault="00B231D9">
            <w:pPr>
              <w:spacing w:after="0"/>
              <w:ind w:left="2"/>
            </w:pPr>
            <w:r>
              <w:rPr>
                <w:rFonts w:ascii="ＭＳ Ｐゴシック" w:eastAsia="ＭＳ Ｐゴシック" w:hAnsi="ＭＳ Ｐゴシック" w:cs="ＭＳ Ｐゴシック"/>
                <w:sz w:val="18"/>
              </w:rPr>
              <w:t>適切な抗菌薬治療を開始する前と開始後１日間</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73D94681" w14:textId="77777777" w:rsidR="00E66BC3" w:rsidRDefault="00B231D9">
            <w:pPr>
              <w:spacing w:after="0"/>
            </w:pPr>
            <w:r>
              <w:rPr>
                <w:rFonts w:ascii="ＭＳ Ｐゴシック" w:eastAsia="ＭＳ Ｐゴシック" w:hAnsi="ＭＳ Ｐゴシック" w:cs="ＭＳ Ｐゴシック"/>
                <w:sz w:val="18"/>
              </w:rPr>
              <w:t>抗菌薬内服後２４～４８時間経過していること</w:t>
            </w:r>
            <w:r>
              <w:rPr>
                <w:rFonts w:ascii="ＭＳ Ｐゴシック" w:eastAsia="ＭＳ Ｐゴシック" w:hAnsi="ＭＳ Ｐゴシック" w:cs="ＭＳ Ｐゴシック"/>
                <w:sz w:val="18"/>
              </w:rPr>
              <w:t xml:space="preserve"> </w:t>
            </w:r>
          </w:p>
        </w:tc>
      </w:tr>
      <w:tr w:rsidR="00E66BC3" w14:paraId="0EC1900C" w14:textId="77777777" w:rsidTr="007C7D9F">
        <w:trPr>
          <w:trHeight w:val="543"/>
        </w:trPr>
        <w:tc>
          <w:tcPr>
            <w:tcW w:w="2972" w:type="dxa"/>
            <w:tcBorders>
              <w:top w:val="single" w:sz="4" w:space="0" w:color="000000"/>
              <w:left w:val="single" w:sz="4" w:space="0" w:color="000000"/>
              <w:bottom w:val="single" w:sz="4" w:space="0" w:color="000000"/>
              <w:right w:val="single" w:sz="4" w:space="0" w:color="000000"/>
            </w:tcBorders>
          </w:tcPr>
          <w:p w14:paraId="56DE0119" w14:textId="77777777" w:rsidR="00E66BC3" w:rsidRDefault="00B231D9">
            <w:pPr>
              <w:spacing w:after="0"/>
              <w:ind w:left="2"/>
            </w:pPr>
            <w:r>
              <w:rPr>
                <w:rFonts w:ascii="ＭＳ Ｐゴシック" w:eastAsia="ＭＳ Ｐゴシック" w:hAnsi="ＭＳ Ｐゴシック" w:cs="ＭＳ Ｐゴシック"/>
                <w:sz w:val="21"/>
              </w:rPr>
              <w:t>マイコプラズマ肺炎</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DDCF553" w14:textId="77777777" w:rsidR="00E66BC3" w:rsidRDefault="00B231D9">
            <w:pPr>
              <w:spacing w:after="0"/>
              <w:ind w:left="2"/>
            </w:pPr>
            <w:r>
              <w:rPr>
                <w:rFonts w:ascii="ＭＳ Ｐゴシック" w:eastAsia="ＭＳ Ｐゴシック" w:hAnsi="ＭＳ Ｐゴシック" w:cs="ＭＳ Ｐゴシック"/>
                <w:sz w:val="18"/>
              </w:rPr>
              <w:t>適切な抗菌薬治療を開始する前と開始後数日間</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40BC3171" w14:textId="77777777" w:rsidR="00E66BC3" w:rsidRDefault="00B231D9">
            <w:pPr>
              <w:spacing w:after="0"/>
            </w:pPr>
            <w:r>
              <w:rPr>
                <w:rFonts w:ascii="ＭＳ Ｐゴシック" w:eastAsia="ＭＳ Ｐゴシック" w:hAnsi="ＭＳ Ｐゴシック" w:cs="ＭＳ Ｐゴシック"/>
                <w:sz w:val="18"/>
              </w:rPr>
              <w:t>発熱や激しい咳が治まっていること</w:t>
            </w:r>
            <w:r>
              <w:rPr>
                <w:rFonts w:ascii="ＭＳ Ｐゴシック" w:eastAsia="ＭＳ Ｐゴシック" w:hAnsi="ＭＳ Ｐゴシック" w:cs="ＭＳ Ｐゴシック"/>
                <w:sz w:val="18"/>
              </w:rPr>
              <w:t xml:space="preserve"> </w:t>
            </w:r>
          </w:p>
        </w:tc>
      </w:tr>
      <w:tr w:rsidR="00E66BC3" w14:paraId="192CCB0F" w14:textId="77777777" w:rsidTr="007C7D9F">
        <w:trPr>
          <w:trHeight w:val="583"/>
        </w:trPr>
        <w:tc>
          <w:tcPr>
            <w:tcW w:w="2972" w:type="dxa"/>
            <w:tcBorders>
              <w:top w:val="single" w:sz="4" w:space="0" w:color="000000"/>
              <w:left w:val="single" w:sz="4" w:space="0" w:color="000000"/>
              <w:bottom w:val="single" w:sz="4" w:space="0" w:color="000000"/>
              <w:right w:val="single" w:sz="4" w:space="0" w:color="000000"/>
            </w:tcBorders>
          </w:tcPr>
          <w:p w14:paraId="32BFE797" w14:textId="77777777" w:rsidR="00E66BC3" w:rsidRDefault="00B231D9">
            <w:pPr>
              <w:spacing w:after="0"/>
              <w:ind w:left="2"/>
            </w:pPr>
            <w:r>
              <w:rPr>
                <w:rFonts w:ascii="ＭＳ Ｐゴシック" w:eastAsia="ＭＳ Ｐゴシック" w:hAnsi="ＭＳ Ｐゴシック" w:cs="ＭＳ Ｐゴシック"/>
                <w:sz w:val="21"/>
              </w:rPr>
              <w:t>手足口病</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7244D6C" w14:textId="77777777" w:rsidR="00E66BC3" w:rsidRDefault="00B231D9">
            <w:pPr>
              <w:spacing w:after="0"/>
              <w:ind w:left="2"/>
            </w:pPr>
            <w:r>
              <w:rPr>
                <w:rFonts w:ascii="ＭＳ Ｐゴシック" w:eastAsia="ＭＳ Ｐゴシック" w:hAnsi="ＭＳ Ｐゴシック" w:cs="ＭＳ Ｐゴシック"/>
                <w:sz w:val="18"/>
              </w:rPr>
              <w:t>手足や口腔内に水疱・潰瘍が発症した数日後</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16BAD93E" w14:textId="77777777" w:rsidR="00E66BC3" w:rsidRDefault="00B231D9">
            <w:pPr>
              <w:spacing w:after="0"/>
            </w:pPr>
            <w:r>
              <w:rPr>
                <w:rFonts w:ascii="ＭＳ Ｐゴシック" w:eastAsia="ＭＳ Ｐゴシック" w:hAnsi="ＭＳ Ｐゴシック" w:cs="ＭＳ Ｐゴシック"/>
                <w:sz w:val="18"/>
              </w:rPr>
              <w:t>発熱や口腔内の水疱・潰瘍の影響がなく、普段の食事が摂れること</w:t>
            </w:r>
            <w:r>
              <w:rPr>
                <w:rFonts w:ascii="ＭＳ Ｐゴシック" w:eastAsia="ＭＳ Ｐゴシック" w:hAnsi="ＭＳ Ｐゴシック" w:cs="ＭＳ Ｐゴシック"/>
                <w:sz w:val="18"/>
              </w:rPr>
              <w:t xml:space="preserve"> </w:t>
            </w:r>
          </w:p>
        </w:tc>
      </w:tr>
      <w:tr w:rsidR="00E66BC3" w14:paraId="583864BC" w14:textId="77777777">
        <w:trPr>
          <w:trHeight w:val="370"/>
        </w:trPr>
        <w:tc>
          <w:tcPr>
            <w:tcW w:w="2972" w:type="dxa"/>
            <w:tcBorders>
              <w:top w:val="single" w:sz="4" w:space="0" w:color="000000"/>
              <w:left w:val="single" w:sz="4" w:space="0" w:color="000000"/>
              <w:bottom w:val="single" w:sz="4" w:space="0" w:color="000000"/>
              <w:right w:val="single" w:sz="4" w:space="0" w:color="000000"/>
            </w:tcBorders>
          </w:tcPr>
          <w:p w14:paraId="6676C661" w14:textId="77777777" w:rsidR="00E66BC3" w:rsidRDefault="00B231D9">
            <w:pPr>
              <w:spacing w:after="0"/>
              <w:ind w:left="2"/>
            </w:pPr>
            <w:r>
              <w:rPr>
                <w:rFonts w:ascii="ＭＳ Ｐゴシック" w:eastAsia="ＭＳ Ｐゴシック" w:hAnsi="ＭＳ Ｐゴシック" w:cs="ＭＳ Ｐゴシック"/>
                <w:sz w:val="21"/>
              </w:rPr>
              <w:t>伝染性紅斑（リンゴ病）</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75A55F76" w14:textId="77777777" w:rsidR="00E66BC3" w:rsidRDefault="00B231D9">
            <w:pPr>
              <w:spacing w:after="0"/>
              <w:ind w:left="2"/>
            </w:pPr>
            <w:r>
              <w:rPr>
                <w:rFonts w:ascii="ＭＳ Ｐゴシック" w:eastAsia="ＭＳ Ｐゴシック" w:hAnsi="ＭＳ Ｐゴシック" w:cs="ＭＳ Ｐゴシック"/>
                <w:sz w:val="18"/>
              </w:rPr>
              <w:t>発疹出現前の１週間</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644C251B" w14:textId="77777777" w:rsidR="00E66BC3" w:rsidRDefault="00B231D9">
            <w:pPr>
              <w:spacing w:after="0"/>
            </w:pPr>
            <w:r>
              <w:rPr>
                <w:rFonts w:ascii="ＭＳ Ｐゴシック" w:eastAsia="ＭＳ Ｐゴシック" w:hAnsi="ＭＳ Ｐゴシック" w:cs="ＭＳ Ｐゴシック"/>
                <w:sz w:val="18"/>
              </w:rPr>
              <w:t>全身状態が良いこと</w:t>
            </w:r>
            <w:r>
              <w:rPr>
                <w:rFonts w:ascii="ＭＳ Ｐゴシック" w:eastAsia="ＭＳ Ｐゴシック" w:hAnsi="ＭＳ Ｐゴシック" w:cs="ＭＳ Ｐゴシック"/>
                <w:sz w:val="18"/>
              </w:rPr>
              <w:t xml:space="preserve"> </w:t>
            </w:r>
          </w:p>
        </w:tc>
      </w:tr>
      <w:tr w:rsidR="00E66BC3" w14:paraId="1F133719" w14:textId="77777777" w:rsidTr="007C7D9F">
        <w:trPr>
          <w:trHeight w:val="743"/>
        </w:trPr>
        <w:tc>
          <w:tcPr>
            <w:tcW w:w="2972" w:type="dxa"/>
            <w:tcBorders>
              <w:top w:val="single" w:sz="4" w:space="0" w:color="000000"/>
              <w:left w:val="single" w:sz="4" w:space="0" w:color="000000"/>
              <w:bottom w:val="single" w:sz="4" w:space="0" w:color="000000"/>
              <w:right w:val="single" w:sz="4" w:space="0" w:color="000000"/>
            </w:tcBorders>
          </w:tcPr>
          <w:p w14:paraId="067D57AB" w14:textId="77777777" w:rsidR="00E66BC3" w:rsidRDefault="00B231D9">
            <w:pPr>
              <w:spacing w:after="63"/>
              <w:ind w:left="2"/>
            </w:pPr>
            <w:r>
              <w:rPr>
                <w:rFonts w:ascii="ＭＳ Ｐゴシック" w:eastAsia="ＭＳ Ｐゴシック" w:hAnsi="ＭＳ Ｐゴシック" w:cs="ＭＳ Ｐゴシック"/>
                <w:sz w:val="21"/>
              </w:rPr>
              <w:t>ウイルス性胃腸炎</w:t>
            </w:r>
            <w:r>
              <w:rPr>
                <w:rFonts w:ascii="ＭＳ Ｐゴシック" w:eastAsia="ＭＳ Ｐゴシック" w:hAnsi="ＭＳ Ｐゴシック" w:cs="ＭＳ Ｐゴシック"/>
                <w:sz w:val="21"/>
              </w:rPr>
              <w:t xml:space="preserve"> </w:t>
            </w:r>
          </w:p>
          <w:p w14:paraId="1198E6A8" w14:textId="77777777" w:rsidR="00E66BC3" w:rsidRDefault="00B231D9">
            <w:pPr>
              <w:spacing w:after="0"/>
              <w:ind w:left="2"/>
              <w:jc w:val="both"/>
            </w:pPr>
            <w:r>
              <w:rPr>
                <w:rFonts w:ascii="ＭＳ Ｐゴシック" w:eastAsia="ＭＳ Ｐゴシック" w:hAnsi="ＭＳ Ｐゴシック" w:cs="ＭＳ Ｐゴシック"/>
                <w:sz w:val="21"/>
              </w:rPr>
              <w:t>（ノロ、ロタ、アデノウイルス等）</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1D582F7" w14:textId="77777777" w:rsidR="00E66BC3" w:rsidRDefault="00B231D9">
            <w:pPr>
              <w:spacing w:after="0"/>
              <w:ind w:left="2"/>
            </w:pPr>
            <w:r>
              <w:rPr>
                <w:rFonts w:ascii="ＭＳ Ｐゴシック" w:eastAsia="ＭＳ Ｐゴシック" w:hAnsi="ＭＳ Ｐゴシック" w:cs="ＭＳ Ｐゴシック"/>
                <w:sz w:val="18"/>
              </w:rPr>
              <w:t>症状のある間と、症状消失後１週間（量は減少していくが数週間ウイルスを排出しているので注意が必要）</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670DFF97" w14:textId="77777777" w:rsidR="00E66BC3" w:rsidRDefault="00B231D9">
            <w:pPr>
              <w:spacing w:after="0"/>
            </w:pPr>
            <w:r>
              <w:rPr>
                <w:rFonts w:ascii="ＭＳ Ｐゴシック" w:eastAsia="ＭＳ Ｐゴシック" w:hAnsi="ＭＳ Ｐゴシック" w:cs="ＭＳ Ｐゴシック"/>
                <w:sz w:val="18"/>
              </w:rPr>
              <w:t>嘔吐、下痢等の症状が治まり、普段の食事が摂れること</w:t>
            </w:r>
            <w:r>
              <w:rPr>
                <w:rFonts w:ascii="ＭＳ Ｐゴシック" w:eastAsia="ＭＳ Ｐゴシック" w:hAnsi="ＭＳ Ｐゴシック" w:cs="ＭＳ Ｐゴシック"/>
                <w:sz w:val="18"/>
              </w:rPr>
              <w:t xml:space="preserve"> </w:t>
            </w:r>
          </w:p>
        </w:tc>
      </w:tr>
      <w:tr w:rsidR="00E66BC3" w14:paraId="361F5D1C" w14:textId="77777777" w:rsidTr="007C7D9F">
        <w:trPr>
          <w:trHeight w:val="717"/>
        </w:trPr>
        <w:tc>
          <w:tcPr>
            <w:tcW w:w="2972" w:type="dxa"/>
            <w:tcBorders>
              <w:top w:val="single" w:sz="4" w:space="0" w:color="000000"/>
              <w:left w:val="single" w:sz="4" w:space="0" w:color="000000"/>
              <w:bottom w:val="single" w:sz="4" w:space="0" w:color="000000"/>
              <w:right w:val="single" w:sz="4" w:space="0" w:color="000000"/>
            </w:tcBorders>
          </w:tcPr>
          <w:p w14:paraId="3F357B7F" w14:textId="77777777" w:rsidR="00E66BC3" w:rsidRDefault="00B231D9">
            <w:pPr>
              <w:spacing w:after="0"/>
              <w:ind w:left="2"/>
            </w:pPr>
            <w:r>
              <w:rPr>
                <w:rFonts w:ascii="ＭＳ Ｐゴシック" w:eastAsia="ＭＳ Ｐゴシック" w:hAnsi="ＭＳ Ｐゴシック" w:cs="ＭＳ Ｐゴシック"/>
                <w:sz w:val="21"/>
              </w:rPr>
              <w:t>ヘルパンギーナ</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1CF8092" w14:textId="77777777" w:rsidR="00E66BC3" w:rsidRDefault="00B231D9">
            <w:pPr>
              <w:spacing w:after="0"/>
              <w:ind w:left="2"/>
            </w:pPr>
            <w:r>
              <w:rPr>
                <w:rFonts w:ascii="ＭＳ Ｐゴシック" w:eastAsia="ＭＳ Ｐゴシック" w:hAnsi="ＭＳ Ｐゴシック" w:cs="ＭＳ Ｐゴシック"/>
                <w:sz w:val="18"/>
              </w:rPr>
              <w:t>急性期の数日間（便の中に１カ月程度ウイルスを排出しているので注意が必要）</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108414D1" w14:textId="77777777" w:rsidR="00E66BC3" w:rsidRDefault="00B231D9">
            <w:pPr>
              <w:spacing w:after="0"/>
            </w:pPr>
            <w:r>
              <w:rPr>
                <w:rFonts w:ascii="ＭＳ Ｐゴシック" w:eastAsia="ＭＳ Ｐゴシック" w:hAnsi="ＭＳ Ｐゴシック" w:cs="ＭＳ Ｐゴシック"/>
                <w:sz w:val="18"/>
              </w:rPr>
              <w:t>発熱や口腔内の水疱・潰瘍の影響がなく、普段の食事が摂れること</w:t>
            </w:r>
            <w:r>
              <w:rPr>
                <w:rFonts w:ascii="ＭＳ Ｐゴシック" w:eastAsia="ＭＳ Ｐゴシック" w:hAnsi="ＭＳ Ｐゴシック" w:cs="ＭＳ Ｐゴシック"/>
                <w:sz w:val="18"/>
              </w:rPr>
              <w:t xml:space="preserve"> </w:t>
            </w:r>
          </w:p>
        </w:tc>
      </w:tr>
      <w:tr w:rsidR="00E66BC3" w14:paraId="328BFCF5" w14:textId="77777777">
        <w:trPr>
          <w:trHeight w:val="370"/>
        </w:trPr>
        <w:tc>
          <w:tcPr>
            <w:tcW w:w="2972" w:type="dxa"/>
            <w:tcBorders>
              <w:top w:val="single" w:sz="4" w:space="0" w:color="000000"/>
              <w:left w:val="single" w:sz="4" w:space="0" w:color="000000"/>
              <w:bottom w:val="single" w:sz="4" w:space="0" w:color="000000"/>
              <w:right w:val="single" w:sz="4" w:space="0" w:color="000000"/>
            </w:tcBorders>
          </w:tcPr>
          <w:p w14:paraId="6C43DB14" w14:textId="77777777" w:rsidR="00E66BC3" w:rsidRDefault="00B231D9">
            <w:pPr>
              <w:spacing w:after="0"/>
              <w:ind w:left="2"/>
            </w:pPr>
            <w:r>
              <w:rPr>
                <w:rFonts w:ascii="ＭＳ Ｐゴシック" w:eastAsia="ＭＳ Ｐゴシック" w:hAnsi="ＭＳ Ｐゴシック" w:cs="ＭＳ Ｐゴシック"/>
                <w:sz w:val="21"/>
              </w:rPr>
              <w:t xml:space="preserve">RS </w:t>
            </w:r>
            <w:r>
              <w:rPr>
                <w:rFonts w:ascii="ＭＳ Ｐゴシック" w:eastAsia="ＭＳ Ｐゴシック" w:hAnsi="ＭＳ Ｐゴシック" w:cs="ＭＳ Ｐゴシック"/>
                <w:sz w:val="21"/>
              </w:rPr>
              <w:t>ウイルス感染症</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2387B4A" w14:textId="77777777" w:rsidR="00E66BC3" w:rsidRDefault="00B231D9">
            <w:pPr>
              <w:spacing w:after="0"/>
              <w:ind w:left="2"/>
            </w:pPr>
            <w:r>
              <w:rPr>
                <w:rFonts w:ascii="ＭＳ Ｐゴシック" w:eastAsia="ＭＳ Ｐゴシック" w:hAnsi="ＭＳ Ｐゴシック" w:cs="ＭＳ Ｐゴシック"/>
                <w:sz w:val="18"/>
              </w:rPr>
              <w:t>呼吸器症状のある間</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4BDE8473" w14:textId="77777777" w:rsidR="00E66BC3" w:rsidRDefault="00B231D9">
            <w:pPr>
              <w:spacing w:after="0"/>
            </w:pPr>
            <w:r>
              <w:rPr>
                <w:rFonts w:ascii="ＭＳ Ｐゴシック" w:eastAsia="ＭＳ Ｐゴシック" w:hAnsi="ＭＳ Ｐゴシック" w:cs="ＭＳ Ｐゴシック"/>
                <w:sz w:val="18"/>
              </w:rPr>
              <w:t>呼吸器症状が消失し、全身状態が良いこと</w:t>
            </w:r>
            <w:r>
              <w:rPr>
                <w:rFonts w:ascii="ＭＳ Ｐゴシック" w:eastAsia="ＭＳ Ｐゴシック" w:hAnsi="ＭＳ Ｐゴシック" w:cs="ＭＳ Ｐゴシック"/>
                <w:sz w:val="18"/>
              </w:rPr>
              <w:t xml:space="preserve"> </w:t>
            </w:r>
          </w:p>
        </w:tc>
      </w:tr>
      <w:tr w:rsidR="00E66BC3" w14:paraId="239CBB95" w14:textId="77777777">
        <w:trPr>
          <w:trHeight w:val="370"/>
        </w:trPr>
        <w:tc>
          <w:tcPr>
            <w:tcW w:w="2972" w:type="dxa"/>
            <w:tcBorders>
              <w:top w:val="single" w:sz="4" w:space="0" w:color="000000"/>
              <w:left w:val="single" w:sz="4" w:space="0" w:color="000000"/>
              <w:bottom w:val="single" w:sz="4" w:space="0" w:color="000000"/>
              <w:right w:val="single" w:sz="4" w:space="0" w:color="000000"/>
            </w:tcBorders>
          </w:tcPr>
          <w:p w14:paraId="3F7410EE" w14:textId="77777777" w:rsidR="00E66BC3" w:rsidRDefault="00B231D9">
            <w:pPr>
              <w:spacing w:after="0"/>
              <w:ind w:left="2"/>
            </w:pPr>
            <w:r>
              <w:rPr>
                <w:rFonts w:ascii="ＭＳ Ｐゴシック" w:eastAsia="ＭＳ Ｐゴシック" w:hAnsi="ＭＳ Ｐゴシック" w:cs="ＭＳ Ｐゴシック"/>
                <w:sz w:val="21"/>
              </w:rPr>
              <w:t>帯状疱疹</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62BA50B4" w14:textId="77777777" w:rsidR="00E66BC3" w:rsidRDefault="00B231D9">
            <w:pPr>
              <w:spacing w:after="0"/>
              <w:ind w:left="2"/>
            </w:pPr>
            <w:r>
              <w:rPr>
                <w:rFonts w:ascii="ＭＳ Ｐゴシック" w:eastAsia="ＭＳ Ｐゴシック" w:hAnsi="ＭＳ Ｐゴシック" w:cs="ＭＳ Ｐゴシック"/>
                <w:sz w:val="18"/>
              </w:rPr>
              <w:t>水疱を形成している間</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20B6E5DB" w14:textId="77777777" w:rsidR="00E66BC3" w:rsidRDefault="00B231D9">
            <w:pPr>
              <w:spacing w:after="0"/>
            </w:pPr>
            <w:r>
              <w:rPr>
                <w:rFonts w:ascii="ＭＳ Ｐゴシック" w:eastAsia="ＭＳ Ｐゴシック" w:hAnsi="ＭＳ Ｐゴシック" w:cs="ＭＳ Ｐゴシック"/>
                <w:sz w:val="18"/>
              </w:rPr>
              <w:t>すべての発疹が痂皮化（かさぶた）してから</w:t>
            </w:r>
            <w:r>
              <w:rPr>
                <w:rFonts w:ascii="ＭＳ Ｐゴシック" w:eastAsia="ＭＳ Ｐゴシック" w:hAnsi="ＭＳ Ｐゴシック" w:cs="ＭＳ Ｐゴシック"/>
                <w:sz w:val="18"/>
              </w:rPr>
              <w:t xml:space="preserve"> </w:t>
            </w:r>
          </w:p>
        </w:tc>
      </w:tr>
      <w:tr w:rsidR="00E66BC3" w14:paraId="48A0CC5A" w14:textId="77777777">
        <w:trPr>
          <w:trHeight w:val="372"/>
        </w:trPr>
        <w:tc>
          <w:tcPr>
            <w:tcW w:w="2972" w:type="dxa"/>
            <w:tcBorders>
              <w:top w:val="single" w:sz="4" w:space="0" w:color="000000"/>
              <w:left w:val="single" w:sz="4" w:space="0" w:color="000000"/>
              <w:bottom w:val="single" w:sz="4" w:space="0" w:color="000000"/>
              <w:right w:val="single" w:sz="4" w:space="0" w:color="000000"/>
            </w:tcBorders>
          </w:tcPr>
          <w:p w14:paraId="4ED4FF5F" w14:textId="77777777" w:rsidR="00E66BC3" w:rsidRDefault="00B231D9">
            <w:pPr>
              <w:spacing w:after="0"/>
              <w:ind w:left="2"/>
            </w:pPr>
            <w:r>
              <w:rPr>
                <w:rFonts w:ascii="ＭＳ Ｐゴシック" w:eastAsia="ＭＳ Ｐゴシック" w:hAnsi="ＭＳ Ｐゴシック" w:cs="ＭＳ Ｐゴシック"/>
                <w:sz w:val="21"/>
              </w:rPr>
              <w:t>突発性発疹</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C55BAD9" w14:textId="77777777" w:rsidR="00E66BC3" w:rsidRDefault="00B231D9">
            <w:pPr>
              <w:spacing w:after="0"/>
              <w:ind w:left="2"/>
            </w:pP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5FEE00C7" w14:textId="77777777" w:rsidR="00E66BC3" w:rsidRDefault="00B231D9">
            <w:pPr>
              <w:spacing w:after="0"/>
            </w:pPr>
            <w:r>
              <w:rPr>
                <w:rFonts w:ascii="ＭＳ Ｐゴシック" w:eastAsia="ＭＳ Ｐゴシック" w:hAnsi="ＭＳ Ｐゴシック" w:cs="ＭＳ Ｐゴシック"/>
                <w:sz w:val="18"/>
              </w:rPr>
              <w:t>解熱し機嫌が良く全身状態がよいこと</w:t>
            </w:r>
            <w:r>
              <w:rPr>
                <w:rFonts w:ascii="ＭＳ Ｐゴシック" w:eastAsia="ＭＳ Ｐゴシック" w:hAnsi="ＭＳ Ｐゴシック" w:cs="ＭＳ Ｐゴシック"/>
                <w:sz w:val="18"/>
              </w:rPr>
              <w:t xml:space="preserve"> </w:t>
            </w:r>
          </w:p>
        </w:tc>
      </w:tr>
      <w:tr w:rsidR="00E66BC3" w14:paraId="782C451F" w14:textId="77777777">
        <w:trPr>
          <w:trHeight w:val="730"/>
        </w:trPr>
        <w:tc>
          <w:tcPr>
            <w:tcW w:w="2972" w:type="dxa"/>
            <w:tcBorders>
              <w:top w:val="single" w:sz="4" w:space="0" w:color="000000"/>
              <w:left w:val="single" w:sz="4" w:space="0" w:color="000000"/>
              <w:bottom w:val="single" w:sz="4" w:space="0" w:color="000000"/>
              <w:right w:val="single" w:sz="4" w:space="0" w:color="000000"/>
            </w:tcBorders>
          </w:tcPr>
          <w:p w14:paraId="5BCC6E69" w14:textId="77777777" w:rsidR="00E66BC3" w:rsidRDefault="00B231D9">
            <w:pPr>
              <w:spacing w:after="0"/>
              <w:ind w:left="2"/>
            </w:pPr>
            <w:r>
              <w:rPr>
                <w:rFonts w:ascii="ＭＳ Ｐゴシック" w:eastAsia="ＭＳ Ｐゴシック" w:hAnsi="ＭＳ Ｐゴシック" w:cs="ＭＳ Ｐゴシック"/>
                <w:sz w:val="21"/>
              </w:rPr>
              <w:t>とびひ（伝染性膿痂疹）</w:t>
            </w:r>
            <w:r>
              <w:rPr>
                <w:rFonts w:ascii="ＭＳ Ｐゴシック" w:eastAsia="ＭＳ Ｐゴシック" w:hAnsi="ＭＳ Ｐゴシック" w:cs="ＭＳ Ｐゴシック"/>
                <w:sz w:val="21"/>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CB4AA8E" w14:textId="77777777" w:rsidR="00E66BC3" w:rsidRDefault="00B231D9">
            <w:pPr>
              <w:spacing w:after="0"/>
              <w:ind w:left="2"/>
            </w:pPr>
            <w:r>
              <w:rPr>
                <w:rFonts w:ascii="ＭＳ Ｐゴシック" w:eastAsia="ＭＳ Ｐゴシック" w:hAnsi="ＭＳ Ｐゴシック" w:cs="ＭＳ Ｐゴシック"/>
                <w:sz w:val="18"/>
              </w:rPr>
              <w:t>顔や手足等に水疱ができ、皮膚の色々な場所に移っていきやすい</w:t>
            </w:r>
            <w:r>
              <w:rPr>
                <w:rFonts w:ascii="ＭＳ Ｐゴシック" w:eastAsia="ＭＳ Ｐゴシック" w:hAnsi="ＭＳ Ｐゴシック" w:cs="ＭＳ Ｐゴシック"/>
                <w:sz w:val="18"/>
              </w:rP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49FFDF74" w14:textId="77777777" w:rsidR="00E66BC3" w:rsidRDefault="00B231D9">
            <w:pPr>
              <w:spacing w:after="0"/>
            </w:pPr>
            <w:r>
              <w:rPr>
                <w:rFonts w:ascii="ＭＳ Ｐゴシック" w:eastAsia="ＭＳ Ｐゴシック" w:hAnsi="ＭＳ Ｐゴシック" w:cs="ＭＳ Ｐゴシック"/>
                <w:sz w:val="18"/>
              </w:rPr>
              <w:t>とびひが乾燥して、痂皮化（かさぶた）が自然に脱落するまで</w:t>
            </w:r>
            <w:r>
              <w:rPr>
                <w:rFonts w:ascii="ＭＳ Ｐゴシック" w:eastAsia="ＭＳ Ｐゴシック" w:hAnsi="ＭＳ Ｐゴシック" w:cs="ＭＳ Ｐゴシック"/>
                <w:sz w:val="18"/>
              </w:rPr>
              <w:t xml:space="preserve"> </w:t>
            </w:r>
          </w:p>
        </w:tc>
      </w:tr>
    </w:tbl>
    <w:p w14:paraId="5564AA40" w14:textId="77777777" w:rsidR="00E66BC3" w:rsidRDefault="00B231D9">
      <w:pPr>
        <w:spacing w:after="0"/>
        <w:ind w:left="795"/>
      </w:pPr>
      <w:r>
        <w:rPr>
          <w:rFonts w:ascii="ＭＳ Ｐゴシック" w:eastAsia="ＭＳ Ｐゴシック" w:hAnsi="ＭＳ Ｐゴシック" w:cs="ＭＳ Ｐゴシック"/>
        </w:rPr>
        <w:t>厚生労働省「保育所における感染症対策ガイドライン」より</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rPr>
        <w:t>一部「学校保健安全法施行規則」を準用</w:t>
      </w:r>
      <w:r>
        <w:rPr>
          <w:rFonts w:ascii="ＭＳ Ｐゴシック" w:eastAsia="ＭＳ Ｐゴシック" w:hAnsi="ＭＳ Ｐゴシック" w:cs="ＭＳ Ｐゴシック"/>
        </w:rPr>
        <w:t xml:space="preserve"> </w:t>
      </w:r>
    </w:p>
    <w:sectPr w:rsidR="00E66BC3" w:rsidSect="007C7D9F">
      <w:pgSz w:w="11906" w:h="16838"/>
      <w:pgMar w:top="510" w:right="845"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C3"/>
    <w:rsid w:val="007C7D9F"/>
    <w:rsid w:val="00B231D9"/>
    <w:rsid w:val="00E6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13F20"/>
  <w15:docId w15:val="{5FE70FF4-E73F-45EA-8FA6-B7A0099A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光裕</dc:creator>
  <cp:keywords/>
  <cp:lastModifiedBy>Ainoizumi</cp:lastModifiedBy>
  <cp:revision>3</cp:revision>
  <cp:lastPrinted>2021-09-13T08:10:00Z</cp:lastPrinted>
  <dcterms:created xsi:type="dcterms:W3CDTF">2021-09-13T08:11:00Z</dcterms:created>
  <dcterms:modified xsi:type="dcterms:W3CDTF">2021-09-13T08:11:00Z</dcterms:modified>
</cp:coreProperties>
</file>